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B5F" w:rsidRDefault="00A21A15" w:rsidP="00A21A15">
      <w:pPr>
        <w:spacing w:after="1252"/>
        <w:ind w:left="131"/>
        <w:jc w:val="center"/>
      </w:pPr>
      <w:bookmarkStart w:id="0" w:name="_GoBack"/>
      <w:bookmarkEnd w:id="0"/>
      <w:r>
        <w:rPr>
          <w:noProof/>
        </w:rPr>
        <w:drawing>
          <wp:inline distT="0" distB="0" distL="0" distR="0" wp14:anchorId="60083C69" wp14:editId="3702774D">
            <wp:extent cx="2102321" cy="1851660"/>
            <wp:effectExtent l="0" t="0" r="0" b="0"/>
            <wp:docPr id="1" name="Image 4" descr="C:\Users\valry\OneDrive\Bureau\Logo 202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104985" cy="1854007"/>
                    </a:xfrm>
                    <a:prstGeom prst="rect">
                      <a:avLst/>
                    </a:prstGeom>
                    <a:noFill/>
                    <a:ln>
                      <a:noFill/>
                      <a:prstDash/>
                    </a:ln>
                  </pic:spPr>
                </pic:pic>
              </a:graphicData>
            </a:graphic>
          </wp:inline>
        </w:drawing>
      </w:r>
      <w:r w:rsidR="00FA3B14">
        <w:rPr>
          <w:rFonts w:ascii="Times New Roman" w:eastAsia="Times New Roman" w:hAnsi="Times New Roman" w:cs="Times New Roman"/>
        </w:rPr>
        <w:t xml:space="preserve"> </w:t>
      </w:r>
      <w:r w:rsidR="00FA3B14">
        <w:rPr>
          <w:rFonts w:ascii="Times New Roman" w:eastAsia="Times New Roman" w:hAnsi="Times New Roman" w:cs="Times New Roman"/>
          <w:sz w:val="80"/>
        </w:rPr>
        <w:t xml:space="preserve">Ecole Sainte Marie   </w:t>
      </w:r>
    </w:p>
    <w:p w:rsidR="00537B5F" w:rsidRDefault="00FA3B14">
      <w:pPr>
        <w:spacing w:after="179"/>
        <w:ind w:left="-19" w:right="-104"/>
      </w:pPr>
      <w:r>
        <w:rPr>
          <w:noProof/>
        </w:rPr>
        <mc:AlternateContent>
          <mc:Choice Requires="wpg">
            <w:drawing>
              <wp:inline distT="0" distB="0" distL="0" distR="0">
                <wp:extent cx="6783325" cy="6096"/>
                <wp:effectExtent l="0" t="0" r="0" b="0"/>
                <wp:docPr id="5495" name="Group 5495"/>
                <wp:cNvGraphicFramePr/>
                <a:graphic xmlns:a="http://schemas.openxmlformats.org/drawingml/2006/main">
                  <a:graphicData uri="http://schemas.microsoft.com/office/word/2010/wordprocessingGroup">
                    <wpg:wgp>
                      <wpg:cNvGrpSpPr/>
                      <wpg:grpSpPr>
                        <a:xfrm>
                          <a:off x="0" y="0"/>
                          <a:ext cx="6783325" cy="6096"/>
                          <a:chOff x="0" y="0"/>
                          <a:chExt cx="6783325" cy="6096"/>
                        </a:xfrm>
                      </wpg:grpSpPr>
                      <wps:wsp>
                        <wps:cNvPr id="8072" name="Shape 8072"/>
                        <wps:cNvSpPr/>
                        <wps:spPr>
                          <a:xfrm>
                            <a:off x="0" y="0"/>
                            <a:ext cx="6783325" cy="9144"/>
                          </a:xfrm>
                          <a:custGeom>
                            <a:avLst/>
                            <a:gdLst/>
                            <a:ahLst/>
                            <a:cxnLst/>
                            <a:rect l="0" t="0" r="0" b="0"/>
                            <a:pathLst>
                              <a:path w="6783325" h="9144">
                                <a:moveTo>
                                  <a:pt x="0" y="0"/>
                                </a:moveTo>
                                <a:lnTo>
                                  <a:pt x="6783325" y="0"/>
                                </a:lnTo>
                                <a:lnTo>
                                  <a:pt x="6783325"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5495" style="width:534.12pt;height:0.480011pt;mso-position-horizontal-relative:char;mso-position-vertical-relative:line" coordsize="67833,60">
                <v:shape id="Shape 8073" style="position:absolute;width:67833;height:91;left:0;top:0;" coordsize="6783325,9144" path="m0,0l6783325,0l6783325,9144l0,9144l0,0">
                  <v:stroke weight="0pt" endcap="flat" joinstyle="miter" miterlimit="10" on="false" color="#000000" opacity="0"/>
                  <v:fill on="true" color="#4f81bd"/>
                </v:shape>
              </v:group>
            </w:pict>
          </mc:Fallback>
        </mc:AlternateContent>
      </w:r>
    </w:p>
    <w:p w:rsidR="00537B5F" w:rsidRDefault="00FA3B14">
      <w:pPr>
        <w:spacing w:after="0"/>
        <w:ind w:left="80"/>
        <w:jc w:val="center"/>
      </w:pPr>
      <w:r>
        <w:rPr>
          <w:rFonts w:ascii="Times New Roman" w:eastAsia="Times New Roman" w:hAnsi="Times New Roman" w:cs="Times New Roman"/>
          <w:sz w:val="44"/>
        </w:rPr>
        <w:t xml:space="preserve">Projet pastoral  </w:t>
      </w:r>
    </w:p>
    <w:p w:rsidR="00537B5F" w:rsidRDefault="00FA3B14">
      <w:pPr>
        <w:spacing w:after="84"/>
        <w:ind w:left="132"/>
        <w:jc w:val="center"/>
      </w:pPr>
      <w:r>
        <w:rPr>
          <w:rFonts w:ascii="Times New Roman" w:eastAsia="Times New Roman" w:hAnsi="Times New Roman" w:cs="Times New Roman"/>
        </w:rPr>
        <w:t xml:space="preserve"> </w:t>
      </w:r>
    </w:p>
    <w:p w:rsidR="00537B5F" w:rsidRDefault="00FA3B14">
      <w:pPr>
        <w:spacing w:after="0"/>
        <w:ind w:left="132"/>
        <w:jc w:val="center"/>
      </w:pPr>
      <w:r>
        <w:rPr>
          <w:rFonts w:ascii="Times New Roman" w:eastAsia="Times New Roman" w:hAnsi="Times New Roman" w:cs="Times New Roman"/>
        </w:rPr>
        <w:t xml:space="preserve"> </w:t>
      </w:r>
    </w:p>
    <w:p w:rsidR="00537B5F" w:rsidRDefault="00FA3B14">
      <w:pPr>
        <w:spacing w:after="70"/>
        <w:ind w:left="1188"/>
      </w:pPr>
      <w:r>
        <w:rPr>
          <w:noProof/>
        </w:rPr>
        <w:drawing>
          <wp:inline distT="0" distB="0" distL="0" distR="0">
            <wp:extent cx="5428489" cy="2731008"/>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8"/>
                    <a:stretch>
                      <a:fillRect/>
                    </a:stretch>
                  </pic:blipFill>
                  <pic:spPr>
                    <a:xfrm>
                      <a:off x="0" y="0"/>
                      <a:ext cx="5428489" cy="2731008"/>
                    </a:xfrm>
                    <a:prstGeom prst="rect">
                      <a:avLst/>
                    </a:prstGeom>
                  </pic:spPr>
                </pic:pic>
              </a:graphicData>
            </a:graphic>
          </wp:inline>
        </w:drawing>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tbl>
      <w:tblPr>
        <w:tblStyle w:val="TableGrid"/>
        <w:tblW w:w="9763" w:type="dxa"/>
        <w:tblInd w:w="449" w:type="dxa"/>
        <w:tblCellMar>
          <w:left w:w="115" w:type="dxa"/>
          <w:right w:w="283" w:type="dxa"/>
        </w:tblCellMar>
        <w:tblLook w:val="04A0" w:firstRow="1" w:lastRow="0" w:firstColumn="1" w:lastColumn="0" w:noHBand="0" w:noVBand="1"/>
      </w:tblPr>
      <w:tblGrid>
        <w:gridCol w:w="9763"/>
      </w:tblGrid>
      <w:tr w:rsidR="00537B5F">
        <w:trPr>
          <w:trHeight w:val="754"/>
        </w:trPr>
        <w:tc>
          <w:tcPr>
            <w:tcW w:w="9763" w:type="dxa"/>
            <w:tcBorders>
              <w:top w:val="single" w:sz="6" w:space="0" w:color="000000"/>
              <w:left w:val="single" w:sz="6" w:space="0" w:color="000000"/>
              <w:bottom w:val="single" w:sz="6" w:space="0" w:color="000000"/>
              <w:right w:val="single" w:sz="6" w:space="0" w:color="000000"/>
            </w:tcBorders>
            <w:vAlign w:val="center"/>
          </w:tcPr>
          <w:p w:rsidR="00537B5F" w:rsidRDefault="00FA3B14">
            <w:pPr>
              <w:spacing w:after="21"/>
              <w:ind w:left="163"/>
              <w:jc w:val="center"/>
            </w:pPr>
            <w:r>
              <w:rPr>
                <w:rFonts w:ascii="Times New Roman" w:eastAsia="Times New Roman" w:hAnsi="Times New Roman" w:cs="Times New Roman"/>
              </w:rPr>
              <w:t xml:space="preserve">« Car le Seigneur c’est l’Esprit, et où est l’Esprit du Seigneur, là est la liberté. » </w:t>
            </w:r>
          </w:p>
          <w:p w:rsidR="00537B5F" w:rsidRDefault="00FA3B14">
            <w:pPr>
              <w:ind w:right="407"/>
              <w:jc w:val="right"/>
            </w:pPr>
            <w:r>
              <w:rPr>
                <w:rFonts w:ascii="Times New Roman" w:eastAsia="Times New Roman" w:hAnsi="Times New Roman" w:cs="Times New Roman"/>
              </w:rPr>
              <w:t xml:space="preserve">          Paul lettre aux Corinthiens (2 Co 3,17) </w:t>
            </w:r>
          </w:p>
        </w:tc>
      </w:tr>
    </w:tbl>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rsidP="005A3767">
      <w:pPr>
        <w:spacing w:after="0"/>
        <w:ind w:left="89"/>
      </w:pPr>
      <w:r>
        <w:rPr>
          <w:rFonts w:ascii="Times New Roman" w:eastAsia="Times New Roman" w:hAnsi="Times New Roman" w:cs="Times New Roman"/>
        </w:rPr>
        <w:t xml:space="preserve"> </w:t>
      </w:r>
    </w:p>
    <w:p w:rsidR="00537B5F" w:rsidRDefault="00FA3B14">
      <w:pPr>
        <w:spacing w:after="14"/>
        <w:ind w:left="89"/>
      </w:pPr>
      <w:r>
        <w:rPr>
          <w:rFonts w:ascii="Times New Roman" w:eastAsia="Times New Roman" w:hAnsi="Times New Roman" w:cs="Times New Roman"/>
        </w:rPr>
        <w:lastRenderedPageBreak/>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pStyle w:val="Titre1"/>
        <w:tabs>
          <w:tab w:val="center" w:pos="5320"/>
        </w:tabs>
        <w:ind w:left="134"/>
        <w:jc w:val="left"/>
      </w:pPr>
      <w:r>
        <w:t xml:space="preserve"> </w:t>
      </w:r>
      <w:r>
        <w:tab/>
        <w:t xml:space="preserve">L’école Sainte Marie </w:t>
      </w:r>
      <w:r>
        <w:rPr>
          <w:sz w:val="16"/>
        </w:rPr>
        <w:t xml:space="preserve"> </w:t>
      </w:r>
    </w:p>
    <w:p w:rsidR="00537B5F" w:rsidRDefault="00FA3B14">
      <w:pPr>
        <w:pBdr>
          <w:top w:val="single" w:sz="4" w:space="0" w:color="000000"/>
          <w:left w:val="single" w:sz="4" w:space="0" w:color="000000"/>
          <w:bottom w:val="single" w:sz="4" w:space="0" w:color="000000"/>
          <w:right w:val="single" w:sz="4" w:space="0" w:color="000000"/>
        </w:pBdr>
        <w:shd w:val="clear" w:color="auto" w:fill="FBD4B4"/>
        <w:spacing w:after="0"/>
        <w:ind w:left="144" w:hanging="10"/>
        <w:jc w:val="center"/>
      </w:pPr>
      <w:r>
        <w:rPr>
          <w:rFonts w:ascii="Times New Roman" w:eastAsia="Times New Roman" w:hAnsi="Times New Roman" w:cs="Times New Roman"/>
          <w:sz w:val="40"/>
        </w:rPr>
        <w:t xml:space="preserve">« </w:t>
      </w:r>
      <w:r>
        <w:rPr>
          <w:rFonts w:ascii="Times New Roman" w:eastAsia="Times New Roman" w:hAnsi="Times New Roman" w:cs="Times New Roman"/>
          <w:sz w:val="42"/>
        </w:rPr>
        <w:t>Susciter une communauté de foi »</w:t>
      </w:r>
      <w:r>
        <w:rPr>
          <w:rFonts w:ascii="Times New Roman" w:eastAsia="Times New Roman" w:hAnsi="Times New Roman" w:cs="Times New Roman"/>
          <w:sz w:val="16"/>
        </w:rPr>
        <w:t xml:space="preserv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0"/>
        <w:ind w:left="89"/>
      </w:pPr>
      <w:r>
        <w:rPr>
          <w:rFonts w:ascii="Times New Roman" w:eastAsia="Times New Roman" w:hAnsi="Times New Roman" w:cs="Times New Roman"/>
          <w:sz w:val="24"/>
        </w:rPr>
        <w:t xml:space="preserve"> </w:t>
      </w:r>
    </w:p>
    <w:tbl>
      <w:tblPr>
        <w:tblStyle w:val="TableGrid"/>
        <w:tblW w:w="10686" w:type="dxa"/>
        <w:tblInd w:w="-19" w:type="dxa"/>
        <w:tblCellMar>
          <w:top w:w="68" w:type="dxa"/>
          <w:left w:w="115" w:type="dxa"/>
          <w:right w:w="115" w:type="dxa"/>
        </w:tblCellMar>
        <w:tblLook w:val="04A0" w:firstRow="1" w:lastRow="0" w:firstColumn="1" w:lastColumn="0" w:noHBand="0" w:noVBand="1"/>
      </w:tblPr>
      <w:tblGrid>
        <w:gridCol w:w="236"/>
        <w:gridCol w:w="10450"/>
      </w:tblGrid>
      <w:tr w:rsidR="00537B5F">
        <w:trPr>
          <w:trHeight w:val="629"/>
        </w:trPr>
        <w:tc>
          <w:tcPr>
            <w:tcW w:w="74" w:type="dxa"/>
            <w:tcBorders>
              <w:top w:val="nil"/>
              <w:left w:val="nil"/>
              <w:bottom w:val="nil"/>
              <w:right w:val="single" w:sz="4" w:space="0" w:color="000000"/>
            </w:tcBorders>
            <w:shd w:val="clear" w:color="auto" w:fill="CCC0D9"/>
          </w:tcPr>
          <w:p w:rsidR="00537B5F" w:rsidRDefault="00537B5F"/>
        </w:tc>
        <w:tc>
          <w:tcPr>
            <w:tcW w:w="10612" w:type="dxa"/>
            <w:tcBorders>
              <w:top w:val="single" w:sz="4" w:space="0" w:color="000000"/>
              <w:left w:val="single" w:sz="4" w:space="0" w:color="000000"/>
              <w:bottom w:val="single" w:sz="4" w:space="0" w:color="000000"/>
              <w:right w:val="single" w:sz="4" w:space="0" w:color="000000"/>
            </w:tcBorders>
            <w:shd w:val="clear" w:color="auto" w:fill="CCC0D9"/>
          </w:tcPr>
          <w:p w:rsidR="00537B5F" w:rsidRDefault="00FA3B14">
            <w:pPr>
              <w:ind w:right="77"/>
              <w:jc w:val="center"/>
            </w:pPr>
            <w:r>
              <w:rPr>
                <w:rFonts w:ascii="Times New Roman" w:eastAsia="Times New Roman" w:hAnsi="Times New Roman" w:cs="Times New Roman"/>
                <w:sz w:val="24"/>
              </w:rPr>
              <w:t xml:space="preserve">Art 118 Statuts de l’Enseignement Catholique </w:t>
            </w:r>
          </w:p>
          <w:p w:rsidR="00537B5F" w:rsidRDefault="00FA3B14">
            <w:pPr>
              <w:ind w:right="75"/>
              <w:jc w:val="center"/>
            </w:pPr>
            <w:r>
              <w:rPr>
                <w:rFonts w:ascii="Times New Roman" w:eastAsia="Times New Roman" w:hAnsi="Times New Roman" w:cs="Times New Roman"/>
                <w:sz w:val="24"/>
              </w:rPr>
              <w:t xml:space="preserve">La figure du témoin se trouve au centre de l’œuvre éducative. </w:t>
            </w:r>
          </w:p>
        </w:tc>
      </w:tr>
    </w:tbl>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2" w:line="256" w:lineRule="auto"/>
        <w:ind w:left="84" w:hanging="10"/>
      </w:pPr>
      <w:r>
        <w:rPr>
          <w:rFonts w:ascii="Times New Roman" w:eastAsia="Times New Roman" w:hAnsi="Times New Roman" w:cs="Times New Roman"/>
          <w:sz w:val="24"/>
        </w:rPr>
        <w:t xml:space="preserve">En bon berger, chacun y essaie d’être le sourire offert aux autres, enfants et adultes, afin de donner l’envie de découvrir comme il est bon de vivre de l’Amour de Dieu, dans notre école.  </w:t>
      </w:r>
    </w:p>
    <w:p w:rsidR="00537B5F" w:rsidRDefault="00FA3B14">
      <w:pPr>
        <w:spacing w:after="0"/>
        <w:ind w:left="797"/>
      </w:pPr>
      <w:r>
        <w:rPr>
          <w:rFonts w:ascii="Times New Roman" w:eastAsia="Times New Roman" w:hAnsi="Times New Roman" w:cs="Times New Roman"/>
          <w:sz w:val="24"/>
        </w:rPr>
        <w:t xml:space="preserve"> </w:t>
      </w:r>
    </w:p>
    <w:p w:rsidR="00537B5F" w:rsidRDefault="00FA3B14">
      <w:pPr>
        <w:spacing w:after="2" w:line="256" w:lineRule="auto"/>
        <w:ind w:left="84" w:hanging="10"/>
      </w:pPr>
      <w:r>
        <w:rPr>
          <w:rFonts w:ascii="Times New Roman" w:eastAsia="Times New Roman" w:hAnsi="Times New Roman" w:cs="Times New Roman"/>
          <w:sz w:val="24"/>
        </w:rPr>
        <w:t>C’est par des témoignages du cœur, que chacun puis</w:t>
      </w:r>
      <w:r w:rsidR="005A3767">
        <w:rPr>
          <w:rFonts w:ascii="Times New Roman" w:eastAsia="Times New Roman" w:hAnsi="Times New Roman" w:cs="Times New Roman"/>
          <w:sz w:val="24"/>
        </w:rPr>
        <w:t>s</w:t>
      </w:r>
      <w:r>
        <w:rPr>
          <w:rFonts w:ascii="Times New Roman" w:eastAsia="Times New Roman" w:hAnsi="Times New Roman" w:cs="Times New Roman"/>
          <w:sz w:val="24"/>
        </w:rPr>
        <w:t xml:space="preserve">e la force de souder cette communauté. </w:t>
      </w:r>
    </w:p>
    <w:p w:rsidR="00537B5F" w:rsidRDefault="00FA3B14">
      <w:pPr>
        <w:spacing w:after="0"/>
        <w:ind w:left="797"/>
      </w:pPr>
      <w:r>
        <w:rPr>
          <w:rFonts w:ascii="Times New Roman" w:eastAsia="Times New Roman" w:hAnsi="Times New Roman" w:cs="Times New Roman"/>
          <w:sz w:val="24"/>
        </w:rPr>
        <w:t xml:space="preserve"> </w:t>
      </w:r>
    </w:p>
    <w:p w:rsidR="00537B5F" w:rsidRDefault="00FA3B14">
      <w:pPr>
        <w:spacing w:after="5" w:line="256" w:lineRule="auto"/>
        <w:ind w:left="84" w:hanging="10"/>
      </w:pPr>
      <w:r>
        <w:rPr>
          <w:rFonts w:ascii="Times New Roman" w:eastAsia="Times New Roman" w:hAnsi="Times New Roman" w:cs="Times New Roman"/>
          <w:sz w:val="24"/>
        </w:rPr>
        <w:t>Bien sûr, nous ne sommes pas tous, au même endroit, sur le chemin de la découverte de cet Amour, mais chacun chemine, à son rythme, et j’ai toujours été persuadée que personne n’arrive dans l’enseignement catholique par hasard, que le Seigneur nous envoie en mission, quel</w:t>
      </w:r>
      <w:r w:rsidR="005A376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que soit notre propre cheminement.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2" w:line="256" w:lineRule="auto"/>
        <w:ind w:left="84" w:hanging="10"/>
      </w:pPr>
      <w:r>
        <w:rPr>
          <w:rFonts w:ascii="Times New Roman" w:eastAsia="Times New Roman" w:hAnsi="Times New Roman" w:cs="Times New Roman"/>
          <w:sz w:val="24"/>
        </w:rPr>
        <w:t xml:space="preserve">La manière dont la communauté rend témoignage de l’esprit de Vérité et de Charité est capitale.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326"/>
        <w:ind w:left="797"/>
      </w:pPr>
      <w:r>
        <w:rPr>
          <w:rFonts w:ascii="Times New Roman" w:eastAsia="Times New Roman" w:hAnsi="Times New Roman" w:cs="Times New Roman"/>
          <w:sz w:val="24"/>
        </w:rPr>
        <w:t xml:space="preserve"> </w:t>
      </w:r>
    </w:p>
    <w:p w:rsidR="00537B5F" w:rsidRDefault="00FA3B14">
      <w:pPr>
        <w:pStyle w:val="Titre1"/>
        <w:spacing w:after="0"/>
        <w:ind w:left="482" w:right="16"/>
      </w:pPr>
      <w:r>
        <w:t xml:space="preserve">L’école Sainte Marie </w:t>
      </w:r>
    </w:p>
    <w:p w:rsidR="00537B5F" w:rsidRDefault="00FA3B14">
      <w:pPr>
        <w:pBdr>
          <w:top w:val="single" w:sz="4" w:space="0" w:color="000000"/>
          <w:left w:val="single" w:sz="4" w:space="0" w:color="000000"/>
          <w:bottom w:val="single" w:sz="4" w:space="0" w:color="000000"/>
          <w:right w:val="single" w:sz="4" w:space="0" w:color="000000"/>
        </w:pBdr>
        <w:shd w:val="clear" w:color="auto" w:fill="FBD4B4"/>
        <w:spacing w:after="0"/>
        <w:ind w:left="492" w:right="16" w:hanging="10"/>
        <w:jc w:val="center"/>
      </w:pPr>
      <w:proofErr w:type="gramStart"/>
      <w:r>
        <w:rPr>
          <w:rFonts w:ascii="Times New Roman" w:eastAsia="Times New Roman" w:hAnsi="Times New Roman" w:cs="Times New Roman"/>
          <w:sz w:val="42"/>
        </w:rPr>
        <w:t>«  Un</w:t>
      </w:r>
      <w:proofErr w:type="gramEnd"/>
      <w:r>
        <w:rPr>
          <w:rFonts w:ascii="Times New Roman" w:eastAsia="Times New Roman" w:hAnsi="Times New Roman" w:cs="Times New Roman"/>
          <w:sz w:val="42"/>
        </w:rPr>
        <w:t xml:space="preserve"> projet éducatif, un projet pastoral» </w:t>
      </w:r>
    </w:p>
    <w:p w:rsidR="00537B5F" w:rsidRDefault="00FA3B14">
      <w:pPr>
        <w:spacing w:after="0"/>
        <w:ind w:left="797"/>
      </w:pPr>
      <w:r>
        <w:rPr>
          <w:rFonts w:ascii="Times New Roman" w:eastAsia="Times New Roman" w:hAnsi="Times New Roman" w:cs="Times New Roman"/>
          <w:sz w:val="24"/>
        </w:rPr>
        <w:t xml:space="preserve"> </w:t>
      </w:r>
    </w:p>
    <w:p w:rsidR="00537B5F" w:rsidRDefault="00FA3B14">
      <w:pPr>
        <w:spacing w:after="2" w:line="256" w:lineRule="auto"/>
        <w:ind w:left="84" w:hanging="10"/>
      </w:pPr>
      <w:r>
        <w:rPr>
          <w:rFonts w:ascii="Times New Roman" w:eastAsia="Times New Roman" w:hAnsi="Times New Roman" w:cs="Times New Roman"/>
          <w:sz w:val="24"/>
        </w:rPr>
        <w:t xml:space="preserve">Guidés par le Christ, par l’Evangile, par notre Pape François, par les textes des statuts de l’enseignement catholique, notre Archevêque François </w:t>
      </w:r>
      <w:proofErr w:type="spellStart"/>
      <w:r>
        <w:rPr>
          <w:rFonts w:ascii="Times New Roman" w:eastAsia="Times New Roman" w:hAnsi="Times New Roman" w:cs="Times New Roman"/>
          <w:sz w:val="24"/>
        </w:rPr>
        <w:t>FONLUP</w:t>
      </w:r>
      <w:proofErr w:type="spellEnd"/>
      <w:r>
        <w:rPr>
          <w:rFonts w:ascii="Times New Roman" w:eastAsia="Times New Roman" w:hAnsi="Times New Roman" w:cs="Times New Roman"/>
          <w:sz w:val="24"/>
        </w:rPr>
        <w:t xml:space="preserve"> et par notre Tutelle, Monsieur le directeur diocésain Monsieur </w:t>
      </w:r>
      <w:proofErr w:type="gramStart"/>
      <w:r>
        <w:rPr>
          <w:rFonts w:ascii="Times New Roman" w:eastAsia="Times New Roman" w:hAnsi="Times New Roman" w:cs="Times New Roman"/>
          <w:sz w:val="24"/>
        </w:rPr>
        <w:t>DE  COAT</w:t>
      </w:r>
      <w:proofErr w:type="gramEnd"/>
      <w:r>
        <w:rPr>
          <w:rFonts w:ascii="Times New Roman" w:eastAsia="Times New Roman" w:hAnsi="Times New Roman" w:cs="Times New Roman"/>
          <w:sz w:val="24"/>
        </w:rPr>
        <w:t xml:space="preserve"> et son adjoint Mr Florian </w:t>
      </w:r>
      <w:proofErr w:type="spellStart"/>
      <w:r>
        <w:rPr>
          <w:rFonts w:ascii="Times New Roman" w:eastAsia="Times New Roman" w:hAnsi="Times New Roman" w:cs="Times New Roman"/>
          <w:sz w:val="24"/>
        </w:rPr>
        <w:t>MICALLEF</w:t>
      </w:r>
      <w:proofErr w:type="spellEnd"/>
      <w:r>
        <w:rPr>
          <w:rFonts w:ascii="Times New Roman" w:eastAsia="Times New Roman" w:hAnsi="Times New Roman" w:cs="Times New Roman"/>
          <w:sz w:val="24"/>
        </w:rPr>
        <w:t xml:space="preserve">, notre communauté avance en suivant  les rails qu’elle s’est donnée :  </w:t>
      </w:r>
    </w:p>
    <w:p w:rsidR="00537B5F" w:rsidRDefault="00FA3B14">
      <w:pPr>
        <w:spacing w:after="5"/>
        <w:ind w:left="797"/>
      </w:pPr>
      <w:r>
        <w:rPr>
          <w:rFonts w:ascii="Times New Roman" w:eastAsia="Times New Roman" w:hAnsi="Times New Roman" w:cs="Times New Roman"/>
          <w:sz w:val="24"/>
        </w:rPr>
        <w:t xml:space="preserve"> </w:t>
      </w:r>
    </w:p>
    <w:p w:rsidR="00537B5F" w:rsidRDefault="00FA3B14">
      <w:pPr>
        <w:numPr>
          <w:ilvl w:val="0"/>
          <w:numId w:val="1"/>
        </w:numPr>
        <w:spacing w:after="5" w:line="256" w:lineRule="auto"/>
      </w:pPr>
      <w:r>
        <w:rPr>
          <w:rFonts w:ascii="Times New Roman" w:eastAsia="Times New Roman" w:hAnsi="Times New Roman" w:cs="Times New Roman"/>
          <w:sz w:val="24"/>
        </w:rPr>
        <w:t xml:space="preserve">Son projet éducatif  </w:t>
      </w:r>
    </w:p>
    <w:p w:rsidR="00537B5F" w:rsidRDefault="00FA3B14">
      <w:pPr>
        <w:numPr>
          <w:ilvl w:val="0"/>
          <w:numId w:val="1"/>
        </w:numPr>
        <w:spacing w:after="5" w:line="256" w:lineRule="auto"/>
      </w:pPr>
      <w:r>
        <w:rPr>
          <w:rFonts w:ascii="Times New Roman" w:eastAsia="Times New Roman" w:hAnsi="Times New Roman" w:cs="Times New Roman"/>
          <w:sz w:val="24"/>
        </w:rPr>
        <w:t xml:space="preserve">Le projet pédagogique qui en découle </w:t>
      </w:r>
    </w:p>
    <w:p w:rsidR="00537B5F" w:rsidRDefault="00FA3B14">
      <w:pPr>
        <w:numPr>
          <w:ilvl w:val="0"/>
          <w:numId w:val="1"/>
        </w:numPr>
        <w:spacing w:after="0" w:line="253" w:lineRule="auto"/>
      </w:pPr>
      <w:r>
        <w:rPr>
          <w:rFonts w:ascii="Times New Roman" w:eastAsia="Times New Roman" w:hAnsi="Times New Roman" w:cs="Times New Roman"/>
          <w:sz w:val="24"/>
        </w:rPr>
        <w:t xml:space="preserve">Ainsi que le projet pastoral qui se révèle en transversalité dans les deux projets précédents et qui est le reflet en action et en prières du vécu du projet éducatif de la communauté.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24"/>
        <w:ind w:left="89"/>
      </w:pPr>
      <w:r>
        <w:rPr>
          <w:rFonts w:ascii="Times New Roman" w:eastAsia="Times New Roman" w:hAnsi="Times New Roman" w:cs="Times New Roman"/>
          <w:sz w:val="24"/>
        </w:rPr>
        <w:t xml:space="preserve"> </w:t>
      </w:r>
    </w:p>
    <w:p w:rsidR="00537B5F" w:rsidRDefault="00FA3B14">
      <w:pPr>
        <w:pBdr>
          <w:top w:val="single" w:sz="4" w:space="0" w:color="000000"/>
          <w:left w:val="single" w:sz="4" w:space="0" w:color="000000"/>
          <w:bottom w:val="single" w:sz="4" w:space="0" w:color="000000"/>
          <w:right w:val="single" w:sz="4" w:space="0" w:color="000000"/>
        </w:pBdr>
        <w:shd w:val="clear" w:color="auto" w:fill="CCC0D9"/>
        <w:spacing w:after="0"/>
        <w:ind w:left="98" w:right="2" w:hanging="10"/>
        <w:jc w:val="center"/>
      </w:pPr>
      <w:r>
        <w:rPr>
          <w:rFonts w:ascii="Times New Roman" w:eastAsia="Times New Roman" w:hAnsi="Times New Roman" w:cs="Times New Roman"/>
          <w:sz w:val="24"/>
        </w:rPr>
        <w:t xml:space="preserve">Art 22 à 25 Statuts de l’Enseignement Catholique </w:t>
      </w:r>
    </w:p>
    <w:p w:rsidR="00537B5F" w:rsidRDefault="00FA3B14">
      <w:pPr>
        <w:pBdr>
          <w:top w:val="single" w:sz="4" w:space="0" w:color="000000"/>
          <w:left w:val="single" w:sz="4" w:space="0" w:color="000000"/>
          <w:bottom w:val="single" w:sz="4" w:space="0" w:color="000000"/>
          <w:right w:val="single" w:sz="4" w:space="0" w:color="000000"/>
        </w:pBdr>
        <w:shd w:val="clear" w:color="auto" w:fill="CCC0D9"/>
        <w:spacing w:after="0"/>
        <w:ind w:left="98" w:right="2" w:hanging="10"/>
        <w:jc w:val="center"/>
      </w:pPr>
      <w:r>
        <w:rPr>
          <w:rFonts w:ascii="Times New Roman" w:eastAsia="Times New Roman" w:hAnsi="Times New Roman" w:cs="Times New Roman"/>
          <w:sz w:val="24"/>
        </w:rPr>
        <w:t xml:space="preserve">« La communauté éducative doit transmettre la bonne nouvelle »   </w:t>
      </w:r>
    </w:p>
    <w:p w:rsidR="00537B5F" w:rsidRDefault="00FA3B14">
      <w:pPr>
        <w:pBdr>
          <w:top w:val="single" w:sz="4" w:space="0" w:color="000000"/>
          <w:left w:val="single" w:sz="4" w:space="0" w:color="000000"/>
          <w:bottom w:val="single" w:sz="4" w:space="0" w:color="000000"/>
          <w:right w:val="single" w:sz="4" w:space="0" w:color="000000"/>
        </w:pBdr>
        <w:shd w:val="clear" w:color="auto" w:fill="CCC0D9"/>
        <w:spacing w:after="21"/>
        <w:ind w:left="88" w:right="2"/>
        <w:jc w:val="center"/>
      </w:pPr>
      <w:r>
        <w:rPr>
          <w:rFonts w:ascii="Times New Roman" w:eastAsia="Times New Roman" w:hAnsi="Times New Roman" w:cs="Times New Roman"/>
          <w:sz w:val="24"/>
        </w:rPr>
        <w:t xml:space="preserv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2" w:line="256" w:lineRule="auto"/>
        <w:ind w:left="84" w:hanging="10"/>
      </w:pPr>
      <w:r>
        <w:rPr>
          <w:rFonts w:ascii="Times New Roman" w:eastAsia="Times New Roman" w:hAnsi="Times New Roman" w:cs="Times New Roman"/>
          <w:sz w:val="24"/>
        </w:rPr>
        <w:t xml:space="preserve">En tant qu’établissement catholique, notre projet éducatif n’est que le reflet et la voix du projet que Dieu a pour chaque être humain : un projet d’Amour.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2" w:line="256" w:lineRule="auto"/>
        <w:ind w:left="84" w:hanging="10"/>
      </w:pPr>
      <w:r>
        <w:rPr>
          <w:rFonts w:ascii="Times New Roman" w:eastAsia="Times New Roman" w:hAnsi="Times New Roman" w:cs="Times New Roman"/>
          <w:sz w:val="24"/>
        </w:rPr>
        <w:t xml:space="preserve">La parole de Dieu, l’Evangile « la bonne nouvelle » doit animer notre communauté éducative, car c’est le Christ qui est le </w:t>
      </w:r>
      <w:proofErr w:type="gramStart"/>
      <w:r>
        <w:rPr>
          <w:rFonts w:ascii="Times New Roman" w:eastAsia="Times New Roman" w:hAnsi="Times New Roman" w:cs="Times New Roman"/>
          <w:sz w:val="24"/>
        </w:rPr>
        <w:t>fondement  de</w:t>
      </w:r>
      <w:proofErr w:type="gramEnd"/>
      <w:r>
        <w:rPr>
          <w:rFonts w:ascii="Times New Roman" w:eastAsia="Times New Roman" w:hAnsi="Times New Roman" w:cs="Times New Roman"/>
          <w:sz w:val="24"/>
        </w:rPr>
        <w:t xml:space="preserve"> la communauté qui fait de l’école une école de l’Amour et de la Vérité.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0"/>
        <w:ind w:left="89"/>
      </w:pPr>
      <w:r>
        <w:rPr>
          <w:rFonts w:ascii="Times New Roman" w:eastAsia="Times New Roman" w:hAnsi="Times New Roman" w:cs="Times New Roman"/>
          <w:sz w:val="24"/>
        </w:rPr>
        <w:lastRenderedPageBreak/>
        <w:t xml:space="preserv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0"/>
        <w:ind w:left="89"/>
      </w:pPr>
      <w:r>
        <w:rPr>
          <w:rFonts w:ascii="Times New Roman" w:eastAsia="Times New Roman" w:hAnsi="Times New Roman" w:cs="Times New Roman"/>
          <w:sz w:val="10"/>
        </w:rPr>
        <w:t xml:space="preserve"> </w:t>
      </w:r>
    </w:p>
    <w:p w:rsidR="00537B5F" w:rsidRDefault="00FA3B14">
      <w:pPr>
        <w:pBdr>
          <w:top w:val="single" w:sz="4" w:space="0" w:color="000000"/>
          <w:left w:val="single" w:sz="4" w:space="0" w:color="000000"/>
          <w:bottom w:val="single" w:sz="4" w:space="0" w:color="000000"/>
          <w:right w:val="single" w:sz="4" w:space="0" w:color="000000"/>
        </w:pBdr>
        <w:shd w:val="clear" w:color="auto" w:fill="CCC0D9"/>
        <w:spacing w:after="0"/>
        <w:ind w:left="98" w:right="2" w:hanging="10"/>
        <w:jc w:val="center"/>
      </w:pPr>
      <w:r>
        <w:rPr>
          <w:rFonts w:ascii="Times New Roman" w:eastAsia="Times New Roman" w:hAnsi="Times New Roman" w:cs="Times New Roman"/>
          <w:sz w:val="24"/>
        </w:rPr>
        <w:t xml:space="preserve">Art 4 Statuts de l’Enseignement Catholique </w:t>
      </w:r>
    </w:p>
    <w:p w:rsidR="00537B5F" w:rsidRDefault="00FA3B14">
      <w:pPr>
        <w:pBdr>
          <w:top w:val="single" w:sz="4" w:space="0" w:color="000000"/>
          <w:left w:val="single" w:sz="4" w:space="0" w:color="000000"/>
          <w:bottom w:val="single" w:sz="4" w:space="0" w:color="000000"/>
          <w:right w:val="single" w:sz="4" w:space="0" w:color="000000"/>
        </w:pBdr>
        <w:shd w:val="clear" w:color="auto" w:fill="CCC0D9"/>
        <w:spacing w:after="0"/>
        <w:ind w:left="98" w:right="2" w:hanging="10"/>
        <w:jc w:val="center"/>
      </w:pPr>
      <w:r>
        <w:rPr>
          <w:rFonts w:ascii="Times New Roman" w:eastAsia="Times New Roman" w:hAnsi="Times New Roman" w:cs="Times New Roman"/>
          <w:sz w:val="24"/>
        </w:rPr>
        <w:t xml:space="preserve">La responsabilité éducative revient en premier aux </w:t>
      </w:r>
      <w:proofErr w:type="gramStart"/>
      <w:r>
        <w:rPr>
          <w:rFonts w:ascii="Times New Roman" w:eastAsia="Times New Roman" w:hAnsi="Times New Roman" w:cs="Times New Roman"/>
          <w:sz w:val="24"/>
        </w:rPr>
        <w:t>parents  de</w:t>
      </w:r>
      <w:proofErr w:type="gramEnd"/>
      <w:r>
        <w:rPr>
          <w:rFonts w:ascii="Times New Roman" w:eastAsia="Times New Roman" w:hAnsi="Times New Roman" w:cs="Times New Roman"/>
          <w:sz w:val="24"/>
        </w:rPr>
        <w:t xml:space="preserve"> manière irremplaçable.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5" w:line="256" w:lineRule="auto"/>
        <w:ind w:left="84" w:hanging="10"/>
      </w:pPr>
      <w:r>
        <w:rPr>
          <w:rFonts w:ascii="Times New Roman" w:eastAsia="Times New Roman" w:hAnsi="Times New Roman" w:cs="Times New Roman"/>
          <w:sz w:val="24"/>
        </w:rPr>
        <w:t xml:space="preserve">Hélas, combien de parents perdus rencontrons-nous ? Il est de notre devoir de les aider en leur proposant le projet éducatif que propose notre établissement catholique.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15" w:line="252" w:lineRule="auto"/>
        <w:ind w:left="89"/>
      </w:pPr>
      <w:r>
        <w:rPr>
          <w:rFonts w:ascii="Times New Roman" w:eastAsia="Times New Roman" w:hAnsi="Times New Roman" w:cs="Times New Roman"/>
        </w:rPr>
        <w:t xml:space="preserve">C’est ce qui fait la force de l’enseignement catholique : proposer aux familles et à leurs enfants, une civilisation d’amour à travers ses écoles : </w:t>
      </w:r>
    </w:p>
    <w:p w:rsidR="00537B5F" w:rsidRDefault="00FA3B14">
      <w:pPr>
        <w:numPr>
          <w:ilvl w:val="0"/>
          <w:numId w:val="2"/>
        </w:numPr>
        <w:spacing w:after="2" w:line="265" w:lineRule="auto"/>
        <w:ind w:hanging="360"/>
      </w:pPr>
      <w:r>
        <w:rPr>
          <w:rFonts w:ascii="Times New Roman" w:eastAsia="Times New Roman" w:hAnsi="Times New Roman" w:cs="Times New Roman"/>
        </w:rPr>
        <w:t xml:space="preserve">En les accueillant sans les juger </w:t>
      </w:r>
    </w:p>
    <w:p w:rsidR="00537B5F" w:rsidRDefault="00FA3B14">
      <w:pPr>
        <w:numPr>
          <w:ilvl w:val="0"/>
          <w:numId w:val="2"/>
        </w:numPr>
        <w:spacing w:after="2" w:line="265" w:lineRule="auto"/>
        <w:ind w:hanging="360"/>
      </w:pPr>
      <w:r>
        <w:rPr>
          <w:rFonts w:ascii="Times New Roman" w:eastAsia="Times New Roman" w:hAnsi="Times New Roman" w:cs="Times New Roman"/>
        </w:rPr>
        <w:t xml:space="preserve">En leur parlant avec notre cœur </w:t>
      </w:r>
    </w:p>
    <w:p w:rsidR="00537B5F" w:rsidRDefault="00FA3B14">
      <w:pPr>
        <w:numPr>
          <w:ilvl w:val="0"/>
          <w:numId w:val="2"/>
        </w:numPr>
        <w:spacing w:after="2" w:line="265" w:lineRule="auto"/>
        <w:ind w:hanging="360"/>
      </w:pPr>
      <w:r>
        <w:rPr>
          <w:rFonts w:ascii="Times New Roman" w:eastAsia="Times New Roman" w:hAnsi="Times New Roman" w:cs="Times New Roman"/>
        </w:rPr>
        <w:t xml:space="preserve">En voyant en chaque enfant, un enfant de Dieu, aimé du Père </w:t>
      </w:r>
    </w:p>
    <w:p w:rsidR="00537B5F" w:rsidRDefault="00FA3B14">
      <w:pPr>
        <w:numPr>
          <w:ilvl w:val="0"/>
          <w:numId w:val="2"/>
        </w:numPr>
        <w:spacing w:after="724" w:line="265" w:lineRule="auto"/>
        <w:ind w:hanging="360"/>
      </w:pPr>
      <w:r>
        <w:rPr>
          <w:rFonts w:ascii="Times New Roman" w:eastAsia="Times New Roman" w:hAnsi="Times New Roman" w:cs="Times New Roman"/>
        </w:rPr>
        <w:t xml:space="preserve">En leur parlant avec notre </w:t>
      </w:r>
      <w:proofErr w:type="spellStart"/>
      <w:r>
        <w:rPr>
          <w:rFonts w:ascii="Times New Roman" w:eastAsia="Times New Roman" w:hAnsi="Times New Roman" w:cs="Times New Roman"/>
        </w:rPr>
        <w:t>coeur</w:t>
      </w:r>
      <w:proofErr w:type="spellEnd"/>
      <w:r>
        <w:rPr>
          <w:rFonts w:ascii="Times New Roman" w:eastAsia="Times New Roman" w:hAnsi="Times New Roman" w:cs="Times New Roman"/>
        </w:rPr>
        <w:t xml:space="preserve"> </w:t>
      </w:r>
    </w:p>
    <w:p w:rsidR="00537B5F" w:rsidRDefault="00FA3B14">
      <w:pPr>
        <w:pStyle w:val="Titre1"/>
        <w:pBdr>
          <w:top w:val="single" w:sz="6" w:space="0" w:color="404040"/>
          <w:left w:val="single" w:sz="6" w:space="0" w:color="404040"/>
          <w:bottom w:val="single" w:sz="6" w:space="0" w:color="404040"/>
          <w:right w:val="single" w:sz="6" w:space="0" w:color="404040"/>
        </w:pBdr>
        <w:spacing w:after="0"/>
        <w:ind w:left="0" w:right="268"/>
      </w:pPr>
      <w:r>
        <w:t xml:space="preserve">L’école Sainte Marie </w:t>
      </w:r>
    </w:p>
    <w:p w:rsidR="00537B5F" w:rsidRDefault="00FA3B14">
      <w:pPr>
        <w:pBdr>
          <w:top w:val="single" w:sz="6" w:space="0" w:color="404040"/>
          <w:left w:val="single" w:sz="6" w:space="0" w:color="404040"/>
          <w:bottom w:val="single" w:sz="6" w:space="0" w:color="404040"/>
          <w:right w:val="single" w:sz="6" w:space="0" w:color="404040"/>
        </w:pBdr>
        <w:shd w:val="clear" w:color="auto" w:fill="FBD4B4"/>
        <w:spacing w:after="262"/>
        <w:ind w:right="268"/>
      </w:pPr>
      <w:r>
        <w:rPr>
          <w:rFonts w:ascii="Times New Roman" w:eastAsia="Times New Roman" w:hAnsi="Times New Roman" w:cs="Times New Roman"/>
          <w:sz w:val="16"/>
        </w:rPr>
        <w:t xml:space="preserve"> </w:t>
      </w:r>
    </w:p>
    <w:p w:rsidR="00537B5F" w:rsidRDefault="00FA3B14">
      <w:pPr>
        <w:pBdr>
          <w:top w:val="single" w:sz="6" w:space="0" w:color="404040"/>
          <w:left w:val="single" w:sz="6" w:space="0" w:color="404040"/>
          <w:bottom w:val="single" w:sz="6" w:space="0" w:color="404040"/>
          <w:right w:val="single" w:sz="6" w:space="0" w:color="404040"/>
        </w:pBdr>
        <w:shd w:val="clear" w:color="auto" w:fill="FBD4B4"/>
        <w:spacing w:after="322"/>
        <w:ind w:right="268"/>
        <w:jc w:val="center"/>
      </w:pPr>
      <w:r>
        <w:rPr>
          <w:rFonts w:ascii="Times New Roman" w:eastAsia="Times New Roman" w:hAnsi="Times New Roman" w:cs="Times New Roman"/>
          <w:sz w:val="44"/>
        </w:rPr>
        <w:t>Le projet pastoral</w:t>
      </w: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122"/>
        <w:ind w:left="89"/>
      </w:pPr>
      <w:r>
        <w:rPr>
          <w:rFonts w:ascii="Times New Roman" w:eastAsia="Times New Roman" w:hAnsi="Times New Roman" w:cs="Times New Roman"/>
        </w:rPr>
        <w:t xml:space="preserve"> </w:t>
      </w:r>
    </w:p>
    <w:p w:rsidR="00537B5F" w:rsidRDefault="00FA3B14">
      <w:pPr>
        <w:pBdr>
          <w:top w:val="single" w:sz="6" w:space="0" w:color="000000"/>
          <w:left w:val="single" w:sz="6" w:space="0" w:color="000000"/>
          <w:bottom w:val="single" w:sz="6" w:space="0" w:color="000000"/>
          <w:right w:val="single" w:sz="6" w:space="0" w:color="000000"/>
        </w:pBdr>
        <w:shd w:val="clear" w:color="auto" w:fill="D6E3BC"/>
        <w:spacing w:after="2" w:line="277" w:lineRule="auto"/>
        <w:ind w:left="235" w:right="381"/>
      </w:pPr>
      <w:r>
        <w:rPr>
          <w:rFonts w:ascii="Times New Roman" w:eastAsia="Times New Roman" w:hAnsi="Times New Roman" w:cs="Times New Roman"/>
        </w:rPr>
        <w:t xml:space="preserve">Jésus dit à ses disciples : "Si vous demeurez dans ma Parole, vous êtes vraiment mes disciples, et vous connaîtrez la vérité et la vérité vous libérera. » </w:t>
      </w:r>
    </w:p>
    <w:p w:rsidR="00537B5F" w:rsidRDefault="00FA3B14">
      <w:pPr>
        <w:pBdr>
          <w:top w:val="single" w:sz="6" w:space="0" w:color="000000"/>
          <w:left w:val="single" w:sz="6" w:space="0" w:color="000000"/>
          <w:bottom w:val="single" w:sz="6" w:space="0" w:color="000000"/>
          <w:right w:val="single" w:sz="6" w:space="0" w:color="000000"/>
        </w:pBdr>
        <w:shd w:val="clear" w:color="auto" w:fill="D6E3BC"/>
        <w:spacing w:after="113"/>
        <w:ind w:left="235" w:right="381"/>
        <w:jc w:val="right"/>
      </w:pPr>
      <w:r>
        <w:rPr>
          <w:rFonts w:ascii="Times New Roman" w:eastAsia="Times New Roman" w:hAnsi="Times New Roman" w:cs="Times New Roman"/>
        </w:rPr>
        <w:t xml:space="preserve">          (Jean 8,32-</w:t>
      </w:r>
      <w:proofErr w:type="gramStart"/>
      <w:r>
        <w:rPr>
          <w:rFonts w:ascii="Times New Roman" w:eastAsia="Times New Roman" w:hAnsi="Times New Roman" w:cs="Times New Roman"/>
        </w:rPr>
        <w:t>36 )</w:t>
      </w:r>
      <w:proofErr w:type="gramEnd"/>
      <w:r>
        <w:rPr>
          <w:rFonts w:ascii="Times New Roman" w:eastAsia="Times New Roman" w:hAnsi="Times New Roman" w:cs="Times New Roman"/>
        </w:rPr>
        <w:t xml:space="preserve"> </w:t>
      </w:r>
    </w:p>
    <w:p w:rsidR="00537B5F" w:rsidRDefault="00FA3B14">
      <w:pPr>
        <w:spacing w:after="12"/>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0" w:line="253" w:lineRule="auto"/>
        <w:ind w:left="39"/>
        <w:jc w:val="center"/>
      </w:pPr>
      <w:proofErr w:type="gramStart"/>
      <w:r>
        <w:rPr>
          <w:rFonts w:ascii="Times New Roman" w:eastAsia="Times New Roman" w:hAnsi="Times New Roman" w:cs="Times New Roman"/>
          <w:sz w:val="24"/>
        </w:rPr>
        <w:t>Le  projet</w:t>
      </w:r>
      <w:proofErr w:type="gramEnd"/>
      <w:r>
        <w:rPr>
          <w:rFonts w:ascii="Times New Roman" w:eastAsia="Times New Roman" w:hAnsi="Times New Roman" w:cs="Times New Roman"/>
          <w:sz w:val="24"/>
        </w:rPr>
        <w:t xml:space="preserve"> éducatif et le projet pastoral de notre établissement définissent à eux deux, le « caractère propre » d’un établissement d’enseignement catholique. </w:t>
      </w:r>
    </w:p>
    <w:p w:rsidR="00537B5F" w:rsidRDefault="00FA3B14">
      <w:pPr>
        <w:spacing w:after="175"/>
        <w:ind w:left="136"/>
        <w:jc w:val="center"/>
      </w:pPr>
      <w:r>
        <w:rPr>
          <w:rFonts w:ascii="Times New Roman" w:eastAsia="Times New Roman" w:hAnsi="Times New Roman" w:cs="Times New Roman"/>
          <w:sz w:val="24"/>
        </w:rPr>
        <w:t xml:space="preserve"> </w:t>
      </w:r>
    </w:p>
    <w:p w:rsidR="00537B5F" w:rsidRDefault="00FA3B14">
      <w:pPr>
        <w:pStyle w:val="Titre2"/>
        <w:ind w:left="94" w:right="3"/>
      </w:pPr>
      <w:r>
        <w:t xml:space="preserve">LA LETTRE DE MISSION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0"/>
        <w:ind w:left="809"/>
      </w:pPr>
      <w:r>
        <w:rPr>
          <w:rFonts w:ascii="Times New Roman" w:eastAsia="Times New Roman" w:hAnsi="Times New Roman" w:cs="Times New Roman"/>
        </w:rPr>
        <w:t xml:space="preserve"> </w:t>
      </w:r>
    </w:p>
    <w:p w:rsidR="00537B5F" w:rsidRDefault="00FA3B14">
      <w:pPr>
        <w:numPr>
          <w:ilvl w:val="0"/>
          <w:numId w:val="3"/>
        </w:numPr>
        <w:spacing w:after="4" w:line="250" w:lineRule="auto"/>
        <w:ind w:hanging="348"/>
        <w:jc w:val="both"/>
      </w:pPr>
      <w:r>
        <w:rPr>
          <w:rFonts w:ascii="Times New Roman" w:eastAsia="Times New Roman" w:hAnsi="Times New Roman" w:cs="Times New Roman"/>
          <w:u w:val="single" w:color="000000"/>
        </w:rPr>
        <w:t>Dans sa lettre de mission</w:t>
      </w:r>
      <w:r>
        <w:rPr>
          <w:rFonts w:ascii="Times New Roman" w:eastAsia="Times New Roman" w:hAnsi="Times New Roman" w:cs="Times New Roman"/>
        </w:rPr>
        <w:t xml:space="preserve">, le chef d’établissement reçoit une mission pédagogique et éducative, dont les axes sont à définir dans le projet éducatif et le projet d’établissement.  </w:t>
      </w:r>
    </w:p>
    <w:p w:rsidR="00537B5F" w:rsidRDefault="00FA3B14">
      <w:pPr>
        <w:spacing w:after="12"/>
        <w:ind w:left="89"/>
      </w:pPr>
      <w:r>
        <w:rPr>
          <w:rFonts w:ascii="Times New Roman" w:eastAsia="Times New Roman" w:hAnsi="Times New Roman" w:cs="Times New Roman"/>
        </w:rPr>
        <w:t xml:space="preserve"> </w:t>
      </w:r>
    </w:p>
    <w:p w:rsidR="00537B5F" w:rsidRDefault="00FA3B14">
      <w:pPr>
        <w:pBdr>
          <w:top w:val="single" w:sz="4" w:space="0" w:color="000000"/>
          <w:left w:val="single" w:sz="4" w:space="0" w:color="000000"/>
          <w:bottom w:val="single" w:sz="4" w:space="0" w:color="000000"/>
          <w:right w:val="single" w:sz="4" w:space="0" w:color="000000"/>
        </w:pBdr>
        <w:shd w:val="clear" w:color="auto" w:fill="CCC0D9"/>
        <w:spacing w:after="31" w:line="248" w:lineRule="auto"/>
        <w:ind w:left="449" w:right="-12" w:firstLine="708"/>
        <w:jc w:val="both"/>
      </w:pPr>
      <w:r>
        <w:rPr>
          <w:rFonts w:ascii="Times New Roman" w:eastAsia="Times New Roman" w:hAnsi="Times New Roman" w:cs="Times New Roman"/>
        </w:rPr>
        <w:t xml:space="preserve">Le projet éducatif définit l’identité de l’école ordonnée à l’Evangile. IL formalise ses objectifs, éducatifs et didactiques, et la façon dont ils sont proposés de manière adaptée aux différentes personnes.       </w:t>
      </w:r>
      <w:r>
        <w:rPr>
          <w:rFonts w:ascii="Times New Roman" w:eastAsia="Times New Roman" w:hAnsi="Times New Roman" w:cs="Times New Roman"/>
          <w:sz w:val="16"/>
        </w:rPr>
        <w:t xml:space="preserve">Art 125 Statuts de l’Enseignement Catholique </w:t>
      </w:r>
    </w:p>
    <w:p w:rsidR="00537B5F" w:rsidRDefault="00FA3B14">
      <w:pPr>
        <w:spacing w:after="0"/>
        <w:ind w:left="89"/>
      </w:pPr>
      <w:r>
        <w:rPr>
          <w:rFonts w:ascii="Times New Roman" w:eastAsia="Times New Roman" w:hAnsi="Times New Roman" w:cs="Times New Roman"/>
        </w:rPr>
        <w:t xml:space="preserve"> </w:t>
      </w:r>
    </w:p>
    <w:p w:rsidR="00537B5F" w:rsidRDefault="00FA3B14">
      <w:pPr>
        <w:numPr>
          <w:ilvl w:val="0"/>
          <w:numId w:val="3"/>
        </w:numPr>
        <w:spacing w:after="4" w:line="250" w:lineRule="auto"/>
        <w:ind w:hanging="348"/>
        <w:jc w:val="both"/>
      </w:pPr>
      <w:r>
        <w:rPr>
          <w:rFonts w:ascii="Times New Roman" w:eastAsia="Times New Roman" w:hAnsi="Times New Roman" w:cs="Times New Roman"/>
          <w:u w:val="single" w:color="000000"/>
        </w:rPr>
        <w:t>Dans sa lettre de mission,</w:t>
      </w:r>
      <w:r>
        <w:rPr>
          <w:rFonts w:ascii="Times New Roman" w:eastAsia="Times New Roman" w:hAnsi="Times New Roman" w:cs="Times New Roman"/>
        </w:rPr>
        <w:t xml:space="preserve"> le chef d’établissement reçoit aussi celle de veiller à une véritable animation pastorale en lien avec la Paroisse et le service pastoral de la Direction Diocésaine.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hanging="10"/>
      </w:pPr>
      <w:r>
        <w:rPr>
          <w:rFonts w:ascii="Times New Roman" w:eastAsia="Times New Roman" w:hAnsi="Times New Roman" w:cs="Times New Roman"/>
        </w:rPr>
        <w:lastRenderedPageBreak/>
        <w:t xml:space="preserve">En tant qu’établissement catholique sous tutelle diocésaine, l’école Sainte Marie a fondé son projet éducatif et son projet pastoral sur l’Evangile.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12"/>
        <w:ind w:left="809"/>
      </w:pPr>
      <w:r>
        <w:rPr>
          <w:rFonts w:ascii="Times New Roman" w:eastAsia="Times New Roman" w:hAnsi="Times New Roman" w:cs="Times New Roman"/>
        </w:rPr>
        <w:t xml:space="preserve">  </w:t>
      </w:r>
    </w:p>
    <w:p w:rsidR="00537B5F" w:rsidRDefault="00FA3B14">
      <w:pPr>
        <w:pBdr>
          <w:top w:val="single" w:sz="4" w:space="0" w:color="000000"/>
          <w:left w:val="single" w:sz="4" w:space="0" w:color="000000"/>
          <w:bottom w:val="single" w:sz="4" w:space="0" w:color="000000"/>
          <w:right w:val="single" w:sz="4" w:space="0" w:color="000000"/>
        </w:pBdr>
        <w:shd w:val="clear" w:color="auto" w:fill="CCC0D9"/>
        <w:spacing w:after="31" w:line="248" w:lineRule="auto"/>
        <w:ind w:left="91" w:right="-6" w:hanging="10"/>
        <w:jc w:val="both"/>
      </w:pPr>
      <w:r>
        <w:rPr>
          <w:rFonts w:ascii="Times New Roman" w:eastAsia="Times New Roman" w:hAnsi="Times New Roman" w:cs="Times New Roman"/>
        </w:rPr>
        <w:t xml:space="preserve">La proposition éducative spécifique de l’école catholique possède en elle-même une dimension pastorale en tant que mise en œuvre de la mission ecclésiale au service d’une société de justice et </w:t>
      </w:r>
    </w:p>
    <w:p w:rsidR="00537B5F" w:rsidRDefault="00FA3B14">
      <w:pPr>
        <w:pBdr>
          <w:top w:val="single" w:sz="4" w:space="0" w:color="000000"/>
          <w:left w:val="single" w:sz="4" w:space="0" w:color="000000"/>
          <w:bottom w:val="single" w:sz="4" w:space="0" w:color="000000"/>
          <w:right w:val="single" w:sz="4" w:space="0" w:color="000000"/>
        </w:pBdr>
        <w:shd w:val="clear" w:color="auto" w:fill="CCC0D9"/>
        <w:tabs>
          <w:tab w:val="center" w:pos="1504"/>
          <w:tab w:val="center" w:pos="2213"/>
          <w:tab w:val="center" w:pos="2922"/>
          <w:tab w:val="center" w:pos="3628"/>
          <w:tab w:val="center" w:pos="4337"/>
          <w:tab w:val="center" w:pos="5046"/>
          <w:tab w:val="center" w:pos="5753"/>
          <w:tab w:val="center" w:pos="8256"/>
        </w:tabs>
        <w:spacing w:after="27"/>
        <w:ind w:left="81" w:right="-6"/>
      </w:pPr>
      <w:proofErr w:type="gramStart"/>
      <w:r>
        <w:rPr>
          <w:rFonts w:ascii="Times New Roman" w:eastAsia="Times New Roman" w:hAnsi="Times New Roman" w:cs="Times New Roman"/>
        </w:rPr>
        <w:t>de</w:t>
      </w:r>
      <w:proofErr w:type="gramEnd"/>
      <w:r>
        <w:rPr>
          <w:rFonts w:ascii="Times New Roman" w:eastAsia="Times New Roman" w:hAnsi="Times New Roman" w:cs="Times New Roman"/>
        </w:rPr>
        <w:t xml:space="preserve"> paix.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sz w:val="16"/>
        </w:rPr>
        <w:t xml:space="preserve">Art 125 Statuts de l’Enseignement Catholique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0"/>
        <w:ind w:left="809"/>
      </w:pPr>
      <w:r>
        <w:rPr>
          <w:rFonts w:ascii="Times New Roman" w:eastAsia="Times New Roman" w:hAnsi="Times New Roman" w:cs="Times New Roman"/>
        </w:rPr>
        <w:t xml:space="preserve"> </w:t>
      </w:r>
    </w:p>
    <w:p w:rsidR="00537B5F" w:rsidRDefault="00FA3B14">
      <w:pPr>
        <w:pStyle w:val="Titre2"/>
        <w:ind w:left="94"/>
      </w:pPr>
      <w:r>
        <w:rPr>
          <w:sz w:val="22"/>
        </w:rPr>
        <w:t xml:space="preserve"> </w:t>
      </w:r>
      <w:r>
        <w:t xml:space="preserve">LE CONTENU DE NOTRE PROPOSITION PASTORALE </w:t>
      </w:r>
    </w:p>
    <w:p w:rsidR="00537B5F" w:rsidRDefault="00FA3B14">
      <w:pPr>
        <w:spacing w:after="9"/>
        <w:ind w:left="177"/>
        <w:jc w:val="center"/>
      </w:pPr>
      <w:r>
        <w:rPr>
          <w:rFonts w:ascii="Times New Roman" w:eastAsia="Times New Roman" w:hAnsi="Times New Roman" w:cs="Times New Roman"/>
          <w:sz w:val="28"/>
        </w:rPr>
        <w:t xml:space="preserve"> </w:t>
      </w:r>
    </w:p>
    <w:p w:rsidR="00537B5F" w:rsidRDefault="00FA3B14">
      <w:pPr>
        <w:pBdr>
          <w:top w:val="single" w:sz="4" w:space="0" w:color="000000"/>
          <w:left w:val="single" w:sz="4" w:space="0" w:color="000000"/>
          <w:bottom w:val="single" w:sz="4" w:space="0" w:color="000000"/>
          <w:right w:val="single" w:sz="4" w:space="0" w:color="000000"/>
        </w:pBdr>
        <w:shd w:val="clear" w:color="auto" w:fill="B8CCE4"/>
        <w:spacing w:after="6"/>
        <w:ind w:left="85"/>
        <w:jc w:val="center"/>
      </w:pPr>
      <w:r>
        <w:rPr>
          <w:rFonts w:ascii="Times New Roman" w:eastAsia="Times New Roman" w:hAnsi="Times New Roman" w:cs="Times New Roman"/>
          <w:sz w:val="28"/>
        </w:rPr>
        <w:t xml:space="preserve">ANNONCER LA PAROLE – EVANGELISER </w:t>
      </w:r>
    </w:p>
    <w:p w:rsidR="00537B5F" w:rsidRDefault="00FA3B14">
      <w:pPr>
        <w:spacing w:after="0"/>
        <w:ind w:left="809"/>
      </w:pPr>
      <w:r>
        <w:rPr>
          <w:rFonts w:ascii="Times New Roman" w:eastAsia="Times New Roman" w:hAnsi="Times New Roman" w:cs="Times New Roman"/>
          <w:sz w:val="28"/>
        </w:rPr>
        <w:t xml:space="preserve"> </w:t>
      </w:r>
    </w:p>
    <w:p w:rsidR="00537B5F" w:rsidRDefault="00FA3B14">
      <w:pPr>
        <w:spacing w:after="4" w:line="250" w:lineRule="auto"/>
        <w:ind w:left="84" w:hanging="10"/>
        <w:jc w:val="both"/>
      </w:pPr>
      <w:r>
        <w:rPr>
          <w:rFonts w:ascii="Times New Roman" w:eastAsia="Times New Roman" w:hAnsi="Times New Roman" w:cs="Times New Roman"/>
        </w:rPr>
        <w:t xml:space="preserve">Le Statut rappelle qu’une école catholique ne fait pas signe de son caractère catholique à travers les seules activités objectivement réparables, comme des temps d’initiation, de catéchèse, de formations chrétiennes, de célébration…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0" w:line="242" w:lineRule="auto"/>
        <w:ind w:left="89"/>
      </w:pPr>
      <w:r>
        <w:rPr>
          <w:rFonts w:ascii="Times New Roman" w:eastAsia="Times New Roman" w:hAnsi="Times New Roman" w:cs="Times New Roman"/>
          <w:sz w:val="24"/>
          <w:u w:val="single" w:color="000000"/>
        </w:rPr>
        <w:t>Néanmoins, une école catholique propose nécessairement des temps dédiés à</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 xml:space="preserve">l’action pastorale, appelé « </w:t>
      </w:r>
      <w:proofErr w:type="spellStart"/>
      <w:r>
        <w:rPr>
          <w:rFonts w:ascii="Times New Roman" w:eastAsia="Times New Roman" w:hAnsi="Times New Roman" w:cs="Times New Roman"/>
          <w:sz w:val="24"/>
          <w:u w:val="single" w:color="000000"/>
        </w:rPr>
        <w:t>eveil</w:t>
      </w:r>
      <w:proofErr w:type="spellEnd"/>
      <w:r>
        <w:rPr>
          <w:rFonts w:ascii="Times New Roman" w:eastAsia="Times New Roman" w:hAnsi="Times New Roman" w:cs="Times New Roman"/>
          <w:sz w:val="24"/>
          <w:u w:val="single" w:color="000000"/>
        </w:rPr>
        <w:t xml:space="preserve"> à la foi »</w:t>
      </w:r>
      <w:r>
        <w:rPr>
          <w:rFonts w:ascii="Times New Roman" w:eastAsia="Times New Roman" w:hAnsi="Times New Roman" w:cs="Times New Roman"/>
          <w:sz w:val="24"/>
        </w:rPr>
        <w:t xml:space="preserve">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4" w:line="250" w:lineRule="auto"/>
        <w:ind w:left="84" w:hanging="10"/>
        <w:jc w:val="both"/>
      </w:pPr>
      <w:r>
        <w:rPr>
          <w:rFonts w:ascii="Times New Roman" w:eastAsia="Times New Roman" w:hAnsi="Times New Roman" w:cs="Times New Roman"/>
        </w:rPr>
        <w:t>Ce temps d’</w:t>
      </w:r>
      <w:proofErr w:type="spellStart"/>
      <w:r>
        <w:rPr>
          <w:rFonts w:ascii="Times New Roman" w:eastAsia="Times New Roman" w:hAnsi="Times New Roman" w:cs="Times New Roman"/>
        </w:rPr>
        <w:t>eveil</w:t>
      </w:r>
      <w:proofErr w:type="spellEnd"/>
      <w:r>
        <w:rPr>
          <w:rFonts w:ascii="Times New Roman" w:eastAsia="Times New Roman" w:hAnsi="Times New Roman" w:cs="Times New Roman"/>
        </w:rPr>
        <w:t xml:space="preserve"> à la foi est dans notre établissement « d’une heure par semaine ». Cette heure sera selon les enfants à qui nous nous </w:t>
      </w:r>
      <w:proofErr w:type="gramStart"/>
      <w:r>
        <w:rPr>
          <w:rFonts w:ascii="Times New Roman" w:eastAsia="Times New Roman" w:hAnsi="Times New Roman" w:cs="Times New Roman"/>
        </w:rPr>
        <w:t>adressons,  divisée</w:t>
      </w:r>
      <w:proofErr w:type="gramEnd"/>
      <w:r>
        <w:rPr>
          <w:rFonts w:ascii="Times New Roman" w:eastAsia="Times New Roman" w:hAnsi="Times New Roman" w:cs="Times New Roman"/>
        </w:rPr>
        <w:t xml:space="preserve"> en plusieurs quarts d’heure, pour les petits, ou en heure entière pour les plus grands, ce moment est dans notre établissement rendu obligatoire.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2" w:line="248" w:lineRule="auto"/>
        <w:ind w:left="84" w:hanging="10"/>
      </w:pPr>
      <w:r>
        <w:rPr>
          <w:rFonts w:ascii="Times New Roman" w:eastAsia="Times New Roman" w:hAnsi="Times New Roman" w:cs="Times New Roman"/>
          <w:sz w:val="24"/>
        </w:rPr>
        <w:t xml:space="preserve">L’école catholique, ouverte à tous, se trouve confrontée à une diversité de pensées, de religions. </w:t>
      </w:r>
    </w:p>
    <w:p w:rsidR="00537B5F" w:rsidRDefault="00FA3B14">
      <w:pPr>
        <w:spacing w:after="0"/>
        <w:ind w:left="89"/>
      </w:pPr>
      <w:r>
        <w:rPr>
          <w:rFonts w:ascii="Times New Roman" w:eastAsia="Times New Roman" w:hAnsi="Times New Roman" w:cs="Times New Roman"/>
          <w:sz w:val="24"/>
        </w:rPr>
        <w:t xml:space="preserve">  </w:t>
      </w:r>
    </w:p>
    <w:p w:rsidR="00537B5F" w:rsidRDefault="00FA3B14">
      <w:pPr>
        <w:spacing w:after="4" w:line="250" w:lineRule="auto"/>
        <w:ind w:left="74" w:firstLine="708"/>
        <w:jc w:val="both"/>
      </w:pPr>
      <w:r>
        <w:rPr>
          <w:rFonts w:ascii="Times New Roman" w:eastAsia="Times New Roman" w:hAnsi="Times New Roman" w:cs="Times New Roman"/>
        </w:rPr>
        <w:t xml:space="preserve">Avant l’inscription, lors de la présentation du projet de notre école aux parents, nous les informons </w:t>
      </w:r>
      <w:proofErr w:type="gramStart"/>
      <w:r>
        <w:rPr>
          <w:rFonts w:ascii="Times New Roman" w:eastAsia="Times New Roman" w:hAnsi="Times New Roman" w:cs="Times New Roman"/>
        </w:rPr>
        <w:t>que  cette</w:t>
      </w:r>
      <w:proofErr w:type="gramEnd"/>
      <w:r>
        <w:rPr>
          <w:rFonts w:ascii="Times New Roman" w:eastAsia="Times New Roman" w:hAnsi="Times New Roman" w:cs="Times New Roman"/>
        </w:rPr>
        <w:t xml:space="preserve"> heure d’</w:t>
      </w:r>
      <w:proofErr w:type="spellStart"/>
      <w:r>
        <w:rPr>
          <w:rFonts w:ascii="Times New Roman" w:eastAsia="Times New Roman" w:hAnsi="Times New Roman" w:cs="Times New Roman"/>
        </w:rPr>
        <w:t>eveil</w:t>
      </w:r>
      <w:proofErr w:type="spellEnd"/>
      <w:r>
        <w:rPr>
          <w:rFonts w:ascii="Times New Roman" w:eastAsia="Times New Roman" w:hAnsi="Times New Roman" w:cs="Times New Roman"/>
        </w:rPr>
        <w:t xml:space="preserve"> à la foi est obligatoire. Nous leur expliquons que notre école est un lieu d’échanges et de respect de toutes les croyances. Pour vivre cet échange et ce respect, il nous paraît très indélicat d’éloigner les enfants d’autres confessions. Nous demandons à chaque parent inscrit, de signer dans le contrat de scolarisation, qu’ils ont bien eu connaissance de ce projet.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4" w:line="250" w:lineRule="auto"/>
        <w:ind w:left="74" w:firstLine="708"/>
        <w:jc w:val="both"/>
      </w:pPr>
      <w:r>
        <w:rPr>
          <w:rFonts w:ascii="Times New Roman" w:eastAsia="Times New Roman" w:hAnsi="Times New Roman" w:cs="Times New Roman"/>
        </w:rPr>
        <w:t xml:space="preserve">Nos enfants vivent dans une société où les différences entre religion sont sources de conflits et de guerre. Ne nous effaçons pas, restons nous-mêmes en respectant les autres. Les familles doivent savoir dès l’inscription le projet que nous avons pour nos élèves.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2" w:line="248" w:lineRule="auto"/>
        <w:ind w:left="84" w:hanging="10"/>
      </w:pPr>
      <w:r>
        <w:rPr>
          <w:rFonts w:ascii="Times New Roman" w:eastAsia="Times New Roman" w:hAnsi="Times New Roman" w:cs="Times New Roman"/>
          <w:sz w:val="24"/>
        </w:rPr>
        <w:t>Prenons en compte ces diversités - sources d’échanges et d’enrichissements réciproques ;</w:t>
      </w:r>
      <w:r>
        <w:rPr>
          <w:rFonts w:ascii="Times New Roman" w:eastAsia="Times New Roman" w:hAnsi="Times New Roman" w:cs="Times New Roman"/>
        </w:rPr>
        <w:t xml:space="preserve"> </w:t>
      </w:r>
      <w:r w:rsidR="00795AED">
        <w:rPr>
          <w:rFonts w:ascii="Times New Roman" w:eastAsia="Times New Roman" w:hAnsi="Times New Roman" w:cs="Times New Roman"/>
        </w:rPr>
        <w:t>i</w:t>
      </w:r>
      <w:r>
        <w:rPr>
          <w:rFonts w:ascii="Times New Roman" w:eastAsia="Times New Roman" w:hAnsi="Times New Roman" w:cs="Times New Roman"/>
        </w:rPr>
        <w:t xml:space="preserve">nvitons tous les élèves à participer à l’éveil à la foi : </w:t>
      </w:r>
    </w:p>
    <w:p w:rsidR="00537B5F" w:rsidRDefault="00FA3B14">
      <w:pPr>
        <w:spacing w:after="0"/>
        <w:ind w:left="89"/>
      </w:pPr>
      <w:r>
        <w:rPr>
          <w:rFonts w:ascii="Times New Roman" w:eastAsia="Times New Roman" w:hAnsi="Times New Roman" w:cs="Times New Roman"/>
        </w:rPr>
        <w:t xml:space="preserve"> </w:t>
      </w:r>
    </w:p>
    <w:p w:rsidR="00537B5F" w:rsidRDefault="00795AED">
      <w:pPr>
        <w:numPr>
          <w:ilvl w:val="0"/>
          <w:numId w:val="4"/>
        </w:numPr>
        <w:spacing w:after="4" w:line="250" w:lineRule="auto"/>
        <w:ind w:hanging="324"/>
        <w:jc w:val="both"/>
      </w:pPr>
      <w:r>
        <w:rPr>
          <w:rFonts w:ascii="Times New Roman" w:eastAsia="Times New Roman" w:hAnsi="Times New Roman" w:cs="Times New Roman"/>
        </w:rPr>
        <w:t>P</w:t>
      </w:r>
      <w:r w:rsidR="00FA3B14">
        <w:rPr>
          <w:rFonts w:ascii="Times New Roman" w:eastAsia="Times New Roman" w:hAnsi="Times New Roman" w:cs="Times New Roman"/>
        </w:rPr>
        <w:t xml:space="preserve">our y cultiver leurs connaissances, </w:t>
      </w:r>
    </w:p>
    <w:p w:rsidR="00537B5F" w:rsidRDefault="00795AED">
      <w:pPr>
        <w:numPr>
          <w:ilvl w:val="0"/>
          <w:numId w:val="4"/>
        </w:numPr>
        <w:spacing w:after="4" w:line="250" w:lineRule="auto"/>
        <w:ind w:hanging="324"/>
        <w:jc w:val="both"/>
      </w:pPr>
      <w:r>
        <w:rPr>
          <w:rFonts w:ascii="Times New Roman" w:eastAsia="Times New Roman" w:hAnsi="Times New Roman" w:cs="Times New Roman"/>
        </w:rPr>
        <w:t>P</w:t>
      </w:r>
      <w:r w:rsidR="00FA3B14">
        <w:rPr>
          <w:rFonts w:ascii="Times New Roman" w:eastAsia="Times New Roman" w:hAnsi="Times New Roman" w:cs="Times New Roman"/>
        </w:rPr>
        <w:t xml:space="preserve">our découvrir, approfondir leur foi, </w:t>
      </w:r>
    </w:p>
    <w:p w:rsidR="00537B5F" w:rsidRDefault="00795AED">
      <w:pPr>
        <w:numPr>
          <w:ilvl w:val="0"/>
          <w:numId w:val="4"/>
        </w:numPr>
        <w:spacing w:after="4" w:line="250" w:lineRule="auto"/>
        <w:ind w:hanging="324"/>
        <w:jc w:val="both"/>
      </w:pPr>
      <w:r>
        <w:rPr>
          <w:rFonts w:ascii="Times New Roman" w:eastAsia="Times New Roman" w:hAnsi="Times New Roman" w:cs="Times New Roman"/>
        </w:rPr>
        <w:t>P</w:t>
      </w:r>
      <w:r w:rsidR="00FA3B14">
        <w:rPr>
          <w:rFonts w:ascii="Times New Roman" w:eastAsia="Times New Roman" w:hAnsi="Times New Roman" w:cs="Times New Roman"/>
        </w:rPr>
        <w:t xml:space="preserve">our s’y exprimer, </w:t>
      </w:r>
    </w:p>
    <w:p w:rsidR="00537B5F" w:rsidRDefault="00795AED">
      <w:pPr>
        <w:numPr>
          <w:ilvl w:val="0"/>
          <w:numId w:val="4"/>
        </w:numPr>
        <w:spacing w:after="4" w:line="250" w:lineRule="auto"/>
        <w:ind w:hanging="324"/>
        <w:jc w:val="both"/>
      </w:pPr>
      <w:r>
        <w:rPr>
          <w:rFonts w:ascii="Times New Roman" w:eastAsia="Times New Roman" w:hAnsi="Times New Roman" w:cs="Times New Roman"/>
        </w:rPr>
        <w:t>P</w:t>
      </w:r>
      <w:r w:rsidR="00FA3B14">
        <w:rPr>
          <w:rFonts w:ascii="Times New Roman" w:eastAsia="Times New Roman" w:hAnsi="Times New Roman" w:cs="Times New Roman"/>
        </w:rPr>
        <w:t xml:space="preserve">our apprendre à respecter la différence de conceptions religieuses. </w:t>
      </w:r>
    </w:p>
    <w:p w:rsidR="00537B5F" w:rsidRDefault="00795AED">
      <w:pPr>
        <w:numPr>
          <w:ilvl w:val="0"/>
          <w:numId w:val="4"/>
        </w:numPr>
        <w:spacing w:after="4" w:line="250" w:lineRule="auto"/>
        <w:ind w:hanging="324"/>
        <w:jc w:val="both"/>
      </w:pPr>
      <w:r>
        <w:rPr>
          <w:rFonts w:ascii="Times New Roman" w:eastAsia="Times New Roman" w:hAnsi="Times New Roman" w:cs="Times New Roman"/>
        </w:rPr>
        <w:t>P</w:t>
      </w:r>
      <w:r w:rsidR="00FA3B14">
        <w:rPr>
          <w:rFonts w:ascii="Times New Roman" w:eastAsia="Times New Roman" w:hAnsi="Times New Roman" w:cs="Times New Roman"/>
        </w:rPr>
        <w:t xml:space="preserve">our découvrir la foi, pour l’approfondir à travers la parole de Dieu et la vivre ensemble. </w:t>
      </w:r>
    </w:p>
    <w:p w:rsidR="00537B5F" w:rsidRDefault="00795AED">
      <w:pPr>
        <w:numPr>
          <w:ilvl w:val="0"/>
          <w:numId w:val="4"/>
        </w:numPr>
        <w:spacing w:after="4" w:line="250" w:lineRule="auto"/>
        <w:ind w:hanging="324"/>
        <w:jc w:val="both"/>
      </w:pPr>
      <w:r>
        <w:rPr>
          <w:rFonts w:ascii="Times New Roman" w:eastAsia="Times New Roman" w:hAnsi="Times New Roman" w:cs="Times New Roman"/>
        </w:rPr>
        <w:t>P</w:t>
      </w:r>
      <w:r w:rsidR="00FA3B14">
        <w:rPr>
          <w:rFonts w:ascii="Times New Roman" w:eastAsia="Times New Roman" w:hAnsi="Times New Roman" w:cs="Times New Roman"/>
        </w:rPr>
        <w:t xml:space="preserve">our découvrir la prière et les sacrements  </w:t>
      </w:r>
    </w:p>
    <w:p w:rsidR="00537B5F" w:rsidRDefault="00795AED">
      <w:pPr>
        <w:numPr>
          <w:ilvl w:val="0"/>
          <w:numId w:val="4"/>
        </w:numPr>
        <w:spacing w:after="4" w:line="250" w:lineRule="auto"/>
        <w:ind w:hanging="324"/>
        <w:jc w:val="both"/>
      </w:pPr>
      <w:r>
        <w:rPr>
          <w:rFonts w:ascii="Times New Roman" w:eastAsia="Times New Roman" w:hAnsi="Times New Roman" w:cs="Times New Roman"/>
        </w:rPr>
        <w:t>P</w:t>
      </w:r>
      <w:r w:rsidR="00FA3B14">
        <w:rPr>
          <w:rFonts w:ascii="Times New Roman" w:eastAsia="Times New Roman" w:hAnsi="Times New Roman" w:cs="Times New Roman"/>
        </w:rPr>
        <w:t xml:space="preserve">our s’y exprimer et découvrir les valeurs du partage, et les valeurs de l’Evangile </w:t>
      </w:r>
    </w:p>
    <w:p w:rsidR="00537B5F" w:rsidRDefault="00FA3B14">
      <w:pPr>
        <w:numPr>
          <w:ilvl w:val="0"/>
          <w:numId w:val="4"/>
        </w:numPr>
        <w:spacing w:after="4" w:line="250" w:lineRule="auto"/>
        <w:ind w:hanging="324"/>
        <w:jc w:val="both"/>
      </w:pPr>
      <w:r>
        <w:rPr>
          <w:rFonts w:ascii="Times New Roman" w:eastAsia="Times New Roman" w:hAnsi="Times New Roman" w:cs="Times New Roman"/>
        </w:rPr>
        <w:t xml:space="preserve">Pour découvrir d’autres religions et pour apprendre à respecter la différence de conceptions religieuses.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4" w:line="250" w:lineRule="auto"/>
        <w:ind w:left="84" w:hanging="10"/>
        <w:jc w:val="both"/>
      </w:pPr>
      <w:r>
        <w:rPr>
          <w:rFonts w:ascii="Times New Roman" w:eastAsia="Times New Roman" w:hAnsi="Times New Roman" w:cs="Times New Roman"/>
        </w:rPr>
        <w:t xml:space="preserve">En annonçant la foi, nous répondons à l’immense demande d’Amour de nos familles, de nos enfants. Nous leur présentons le Christ, chemin de la Vérité et de l’Amour pour conduire nos jeunes et nos familles à grandir en construisant une civilisation d’Amour.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hanging="10"/>
        <w:jc w:val="both"/>
      </w:pPr>
      <w:r>
        <w:rPr>
          <w:rFonts w:ascii="Times New Roman" w:eastAsia="Times New Roman" w:hAnsi="Times New Roman" w:cs="Times New Roman"/>
        </w:rPr>
        <w:lastRenderedPageBreak/>
        <w:t xml:space="preserve">En annonçant la foi, nous annonçons la Bonne Nouvelle du Salut et du Pardon. </w:t>
      </w:r>
    </w:p>
    <w:p w:rsidR="00537B5F" w:rsidRDefault="00FA3B14">
      <w:pPr>
        <w:spacing w:after="0"/>
        <w:ind w:left="157"/>
        <w:jc w:val="center"/>
      </w:pPr>
      <w:r>
        <w:rPr>
          <w:rFonts w:ascii="Times New Roman" w:eastAsia="Times New Roman" w:hAnsi="Times New Roman" w:cs="Times New Roman"/>
        </w:rPr>
        <w:t xml:space="preserve"> </w:t>
      </w:r>
    </w:p>
    <w:p w:rsidR="00537B5F" w:rsidRDefault="00FA3B14">
      <w:pPr>
        <w:spacing w:after="0"/>
        <w:ind w:left="87"/>
        <w:jc w:val="center"/>
      </w:pPr>
      <w:r>
        <w:rPr>
          <w:rFonts w:ascii="Times New Roman" w:eastAsia="Times New Roman" w:hAnsi="Times New Roman" w:cs="Times New Roman"/>
        </w:rPr>
        <w:t xml:space="preserve">Evangéliser c’est aimer son prochain. </w:t>
      </w:r>
    </w:p>
    <w:p w:rsidR="00537B5F" w:rsidRDefault="00FA3B14">
      <w:pPr>
        <w:spacing w:after="0"/>
        <w:ind w:left="157"/>
        <w:jc w:val="center"/>
      </w:pPr>
      <w:r>
        <w:rPr>
          <w:rFonts w:ascii="Times New Roman" w:eastAsia="Times New Roman" w:hAnsi="Times New Roman" w:cs="Times New Roman"/>
        </w:rPr>
        <w:t xml:space="preserve"> </w:t>
      </w:r>
    </w:p>
    <w:p w:rsidR="00537B5F" w:rsidRDefault="00FA3B14">
      <w:pPr>
        <w:spacing w:after="4" w:line="250" w:lineRule="auto"/>
        <w:ind w:left="84" w:hanging="10"/>
      </w:pPr>
      <w:r>
        <w:rPr>
          <w:rFonts w:ascii="Times New Roman" w:eastAsia="Times New Roman" w:hAnsi="Times New Roman" w:cs="Times New Roman"/>
        </w:rPr>
        <w:t xml:space="preserve">Cette évangélisation est de tout moment, elle dépasse le temps de pastoral hebdomadaire.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hanging="10"/>
      </w:pPr>
      <w:r>
        <w:rPr>
          <w:rFonts w:ascii="Times New Roman" w:eastAsia="Times New Roman" w:hAnsi="Times New Roman" w:cs="Times New Roman"/>
        </w:rPr>
        <w:t xml:space="preserve">Elle se trouve dans notre accueil,  </w:t>
      </w:r>
    </w:p>
    <w:p w:rsidR="00537B5F" w:rsidRDefault="00FA3B14">
      <w:pPr>
        <w:spacing w:after="41"/>
        <w:ind w:left="89"/>
      </w:pPr>
      <w:r>
        <w:rPr>
          <w:rFonts w:ascii="Times New Roman" w:eastAsia="Times New Roman" w:hAnsi="Times New Roman" w:cs="Times New Roman"/>
          <w:sz w:val="16"/>
        </w:rPr>
        <w:t xml:space="preserve"> </w:t>
      </w:r>
    </w:p>
    <w:p w:rsidR="00537B5F" w:rsidRDefault="00FA3B14">
      <w:pPr>
        <w:spacing w:after="11" w:line="251" w:lineRule="auto"/>
        <w:ind w:left="84" w:hanging="10"/>
      </w:pPr>
      <w:r>
        <w:rPr>
          <w:rFonts w:ascii="Times New Roman" w:eastAsia="Times New Roman" w:hAnsi="Times New Roman" w:cs="Times New Roman"/>
        </w:rPr>
        <w:t xml:space="preserve">A travers notre regard sur l’enfant, notre accueil, notre écoute attentive, nos encouragements, notre soutien, par la place que nous accordons à chaque enfant, par l’aide éducative que nous apportons aux familles (les p’tits cafés), par le climat que nous créons au sein de notre communauté éducative, par notre témoignage de foi, par notre pardon.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hanging="10"/>
      </w:pPr>
      <w:r>
        <w:rPr>
          <w:rFonts w:ascii="Times New Roman" w:eastAsia="Times New Roman" w:hAnsi="Times New Roman" w:cs="Times New Roman"/>
        </w:rPr>
        <w:t xml:space="preserve">Elle se trouve dans les projets que nous menons :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11" w:line="251" w:lineRule="auto"/>
        <w:ind w:left="84" w:hanging="10"/>
      </w:pPr>
      <w:r>
        <w:rPr>
          <w:rFonts w:ascii="Times New Roman" w:eastAsia="Times New Roman" w:hAnsi="Times New Roman" w:cs="Times New Roman"/>
        </w:rPr>
        <w:t xml:space="preserve">Les livrets d’évaluation  </w:t>
      </w:r>
    </w:p>
    <w:p w:rsidR="00537B5F" w:rsidRDefault="00FA3B14">
      <w:pPr>
        <w:spacing w:after="11" w:line="251" w:lineRule="auto"/>
        <w:ind w:left="84" w:hanging="10"/>
      </w:pPr>
      <w:r>
        <w:rPr>
          <w:rFonts w:ascii="Times New Roman" w:eastAsia="Times New Roman" w:hAnsi="Times New Roman" w:cs="Times New Roman"/>
        </w:rPr>
        <w:t xml:space="preserve">Evaluation positive de l’enfant </w:t>
      </w:r>
    </w:p>
    <w:p w:rsidR="00537B5F" w:rsidRDefault="00FA3B14">
      <w:pPr>
        <w:spacing w:after="11" w:line="251" w:lineRule="auto"/>
        <w:ind w:left="84" w:hanging="10"/>
      </w:pPr>
      <w:r>
        <w:rPr>
          <w:rFonts w:ascii="Times New Roman" w:eastAsia="Times New Roman" w:hAnsi="Times New Roman" w:cs="Times New Roman"/>
        </w:rPr>
        <w:t xml:space="preserve">Aide des enfants en difficultés </w:t>
      </w:r>
    </w:p>
    <w:p w:rsidR="00537B5F" w:rsidRDefault="00FA3B14">
      <w:pPr>
        <w:spacing w:after="11" w:line="251" w:lineRule="auto"/>
        <w:ind w:left="84" w:hanging="10"/>
      </w:pPr>
      <w:r>
        <w:rPr>
          <w:rFonts w:ascii="Times New Roman" w:eastAsia="Times New Roman" w:hAnsi="Times New Roman" w:cs="Times New Roman"/>
        </w:rPr>
        <w:t xml:space="preserve">Accueil des familles en difficultés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hanging="10"/>
      </w:pPr>
      <w:r>
        <w:rPr>
          <w:rFonts w:ascii="Times New Roman" w:eastAsia="Times New Roman" w:hAnsi="Times New Roman" w:cs="Times New Roman"/>
        </w:rPr>
        <w:t xml:space="preserve">Elle se vit dans les moments de partage proposés à la communauté :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11" w:line="251" w:lineRule="auto"/>
        <w:ind w:left="84" w:hanging="10"/>
      </w:pPr>
      <w:r>
        <w:rPr>
          <w:rFonts w:ascii="Times New Roman" w:eastAsia="Times New Roman" w:hAnsi="Times New Roman" w:cs="Times New Roman"/>
        </w:rPr>
        <w:t xml:space="preserve">Le café de la rentrée : point-rencontre pour les nouveaux parents  </w:t>
      </w:r>
    </w:p>
    <w:p w:rsidR="00537B5F" w:rsidRDefault="00FA3B14">
      <w:pPr>
        <w:spacing w:after="11" w:line="251" w:lineRule="auto"/>
        <w:ind w:left="84" w:hanging="10"/>
      </w:pPr>
      <w:r>
        <w:rPr>
          <w:rFonts w:ascii="Times New Roman" w:eastAsia="Times New Roman" w:hAnsi="Times New Roman" w:cs="Times New Roman"/>
        </w:rPr>
        <w:t xml:space="preserve">Journée d’accueil des nouveaux élèves de l’an prochain et de leur famille </w:t>
      </w:r>
    </w:p>
    <w:p w:rsidR="00537B5F" w:rsidRDefault="00FA3B14">
      <w:pPr>
        <w:spacing w:after="11" w:line="251" w:lineRule="auto"/>
        <w:ind w:left="84" w:hanging="10"/>
      </w:pPr>
      <w:r>
        <w:rPr>
          <w:rFonts w:ascii="Times New Roman" w:eastAsia="Times New Roman" w:hAnsi="Times New Roman" w:cs="Times New Roman"/>
        </w:rPr>
        <w:t xml:space="preserve">Les temps de rencontre des parents  </w:t>
      </w:r>
    </w:p>
    <w:p w:rsidR="00537B5F" w:rsidRDefault="00FA3B14">
      <w:pPr>
        <w:spacing w:after="11" w:line="251" w:lineRule="auto"/>
        <w:ind w:left="84" w:hanging="10"/>
      </w:pPr>
      <w:r>
        <w:rPr>
          <w:rFonts w:ascii="Times New Roman" w:eastAsia="Times New Roman" w:hAnsi="Times New Roman" w:cs="Times New Roman"/>
        </w:rPr>
        <w:t xml:space="preserve">Le bol de riz (les bénéfices au profit d’autres enfants en difficulté dans le monde). </w:t>
      </w:r>
    </w:p>
    <w:p w:rsidR="00537B5F" w:rsidRDefault="00FA3B14">
      <w:pPr>
        <w:spacing w:after="11" w:line="251" w:lineRule="auto"/>
        <w:ind w:left="84" w:right="2449" w:hanging="10"/>
      </w:pPr>
      <w:r>
        <w:rPr>
          <w:rFonts w:ascii="Times New Roman" w:eastAsia="Times New Roman" w:hAnsi="Times New Roman" w:cs="Times New Roman"/>
        </w:rPr>
        <w:t xml:space="preserve">La collecte des jouets de Noël : organisée pour la sortie scolaire des CM2. La journée des talents ; valoriser les différences. </w:t>
      </w:r>
    </w:p>
    <w:p w:rsidR="00537B5F" w:rsidRDefault="00FA3B14">
      <w:pPr>
        <w:spacing w:after="108"/>
        <w:ind w:left="89"/>
      </w:pPr>
      <w:r>
        <w:rPr>
          <w:rFonts w:ascii="Times New Roman" w:eastAsia="Times New Roman" w:hAnsi="Times New Roman" w:cs="Times New Roman"/>
        </w:rPr>
        <w:t xml:space="preserve"> </w:t>
      </w:r>
    </w:p>
    <w:p w:rsidR="00537B5F" w:rsidRDefault="00FA3B14">
      <w:pPr>
        <w:pStyle w:val="Titre3"/>
        <w:ind w:left="93" w:right="1"/>
      </w:pPr>
      <w:r>
        <w:t xml:space="preserve">VIVRE DE LA PAROLE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4" w:line="250" w:lineRule="auto"/>
        <w:ind w:left="84" w:hanging="10"/>
        <w:jc w:val="both"/>
      </w:pPr>
      <w:r>
        <w:rPr>
          <w:rFonts w:ascii="Times New Roman" w:eastAsia="Times New Roman" w:hAnsi="Times New Roman" w:cs="Times New Roman"/>
        </w:rPr>
        <w:t xml:space="preserve">Il ne suffit pas d’annoncer la Parole, il faut encore susciter de nombreux moments où nous pouvons la lire, l’écouter, en vivre ensemble. Par la lecture de l’Evangile et les groupes de prières, l’école catholique doit vivre de la foi.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hanging="10"/>
      </w:pPr>
      <w:r>
        <w:rPr>
          <w:rFonts w:ascii="Times New Roman" w:eastAsia="Times New Roman" w:hAnsi="Times New Roman" w:cs="Times New Roman"/>
        </w:rPr>
        <w:t xml:space="preserve">Vivre de la Parole du Christ, c’est prendre le temps de le rencontrer dans des rendez-vous d’amour : la messe, la prière, la confession, la communion. </w:t>
      </w:r>
    </w:p>
    <w:p w:rsidR="00537B5F" w:rsidRDefault="00FA3B14">
      <w:pPr>
        <w:spacing w:after="0"/>
        <w:ind w:left="89"/>
      </w:pPr>
      <w:r>
        <w:rPr>
          <w:rFonts w:ascii="Times New Roman" w:eastAsia="Times New Roman" w:hAnsi="Times New Roman" w:cs="Times New Roman"/>
        </w:rPr>
        <w:t xml:space="preserve"> </w:t>
      </w:r>
    </w:p>
    <w:p w:rsidR="00537B5F" w:rsidRDefault="00FA3B14">
      <w:pPr>
        <w:numPr>
          <w:ilvl w:val="0"/>
          <w:numId w:val="5"/>
        </w:numPr>
        <w:spacing w:after="24" w:line="242" w:lineRule="auto"/>
        <w:ind w:hanging="360"/>
      </w:pPr>
      <w:r>
        <w:rPr>
          <w:rFonts w:ascii="Times New Roman" w:eastAsia="Times New Roman" w:hAnsi="Times New Roman" w:cs="Times New Roman"/>
        </w:rPr>
        <w:t>Célébrations des temps forts de l’année liturgique à l’école ou à la paroisse ouvertes aux parents préparées par l’équipe pastorale en lien avec les enseignants et les enfants. (</w:t>
      </w:r>
      <w:proofErr w:type="gramStart"/>
      <w:r>
        <w:rPr>
          <w:rFonts w:ascii="Times New Roman" w:eastAsia="Times New Roman" w:hAnsi="Times New Roman" w:cs="Times New Roman"/>
        </w:rPr>
        <w:t>célébration</w:t>
      </w:r>
      <w:proofErr w:type="gramEnd"/>
      <w:r>
        <w:rPr>
          <w:rFonts w:ascii="Times New Roman" w:eastAsia="Times New Roman" w:hAnsi="Times New Roman" w:cs="Times New Roman"/>
        </w:rPr>
        <w:t xml:space="preserve"> de rentrée, célébration de l’Avent, célébration de Pâques, des Rameaux, Célébration de fin d’année).  </w:t>
      </w:r>
    </w:p>
    <w:p w:rsidR="00537B5F" w:rsidRDefault="00FA3B14">
      <w:pPr>
        <w:numPr>
          <w:ilvl w:val="0"/>
          <w:numId w:val="5"/>
        </w:numPr>
        <w:spacing w:after="11" w:line="251" w:lineRule="auto"/>
        <w:ind w:hanging="360"/>
      </w:pPr>
      <w:r>
        <w:rPr>
          <w:rFonts w:ascii="Times New Roman" w:eastAsia="Times New Roman" w:hAnsi="Times New Roman" w:cs="Times New Roman"/>
        </w:rPr>
        <w:t xml:space="preserve">Chemin de croix organisé avec la paroisse de Bollène dans les rues de la ville. </w:t>
      </w:r>
    </w:p>
    <w:p w:rsidR="00537B5F" w:rsidRDefault="00FA3B14">
      <w:pPr>
        <w:numPr>
          <w:ilvl w:val="0"/>
          <w:numId w:val="5"/>
        </w:numPr>
        <w:spacing w:after="11" w:line="251" w:lineRule="auto"/>
        <w:ind w:hanging="360"/>
      </w:pPr>
      <w:r>
        <w:rPr>
          <w:rFonts w:ascii="Times New Roman" w:eastAsia="Times New Roman" w:hAnsi="Times New Roman" w:cs="Times New Roman"/>
        </w:rPr>
        <w:t xml:space="preserve">Célébration du mercredi des Cendres. </w:t>
      </w:r>
    </w:p>
    <w:p w:rsidR="00537B5F" w:rsidRDefault="00FA3B14">
      <w:pPr>
        <w:numPr>
          <w:ilvl w:val="0"/>
          <w:numId w:val="5"/>
        </w:numPr>
        <w:spacing w:after="11" w:line="251" w:lineRule="auto"/>
        <w:ind w:hanging="360"/>
      </w:pPr>
      <w:r>
        <w:rPr>
          <w:rFonts w:ascii="Times New Roman" w:eastAsia="Times New Roman" w:hAnsi="Times New Roman" w:cs="Times New Roman"/>
        </w:rPr>
        <w:t xml:space="preserve">Temps de prières hebdomadaire dans les classes </w:t>
      </w:r>
    </w:p>
    <w:p w:rsidR="00537B5F" w:rsidRDefault="00FA3B14">
      <w:pPr>
        <w:numPr>
          <w:ilvl w:val="0"/>
          <w:numId w:val="5"/>
        </w:numPr>
        <w:spacing w:after="11" w:line="251" w:lineRule="auto"/>
        <w:ind w:hanging="360"/>
      </w:pPr>
      <w:r>
        <w:rPr>
          <w:rFonts w:ascii="Times New Roman" w:eastAsia="Times New Roman" w:hAnsi="Times New Roman" w:cs="Times New Roman"/>
        </w:rPr>
        <w:t xml:space="preserve">Après l’école, procession des rameaux et de l’Immaculée Conception. </w:t>
      </w:r>
    </w:p>
    <w:p w:rsidR="00537B5F" w:rsidRDefault="00FA3B14">
      <w:pPr>
        <w:numPr>
          <w:ilvl w:val="0"/>
          <w:numId w:val="5"/>
        </w:numPr>
        <w:spacing w:after="11" w:line="251" w:lineRule="auto"/>
        <w:ind w:hanging="360"/>
      </w:pPr>
      <w:r>
        <w:rPr>
          <w:rFonts w:ascii="Times New Roman" w:eastAsia="Times New Roman" w:hAnsi="Times New Roman" w:cs="Times New Roman"/>
        </w:rPr>
        <w:t xml:space="preserve">Présence du Père Joris ROLAND (Prêtre référent) et du Père Marc </w:t>
      </w:r>
      <w:proofErr w:type="spellStart"/>
      <w:r>
        <w:rPr>
          <w:rFonts w:ascii="Times New Roman" w:eastAsia="Times New Roman" w:hAnsi="Times New Roman" w:cs="Times New Roman"/>
        </w:rPr>
        <w:t>QUATREFAGES</w:t>
      </w:r>
      <w:proofErr w:type="spellEnd"/>
      <w:r>
        <w:rPr>
          <w:rFonts w:ascii="Times New Roman" w:eastAsia="Times New Roman" w:hAnsi="Times New Roman" w:cs="Times New Roman"/>
        </w:rPr>
        <w:t xml:space="preserve"> (curé) dans notre école, chaque semaine. </w:t>
      </w:r>
    </w:p>
    <w:p w:rsidR="00537B5F" w:rsidRDefault="00FA3B14">
      <w:pPr>
        <w:numPr>
          <w:ilvl w:val="0"/>
          <w:numId w:val="5"/>
        </w:numPr>
        <w:spacing w:after="11" w:line="251" w:lineRule="auto"/>
        <w:ind w:hanging="360"/>
      </w:pPr>
      <w:r>
        <w:rPr>
          <w:rFonts w:ascii="Times New Roman" w:eastAsia="Times New Roman" w:hAnsi="Times New Roman" w:cs="Times New Roman"/>
        </w:rPr>
        <w:t xml:space="preserve">Temps de confessions pour les CE2, CM1 et CM2 </w:t>
      </w:r>
    </w:p>
    <w:p w:rsidR="00537B5F" w:rsidRDefault="00FA3B14">
      <w:pPr>
        <w:numPr>
          <w:ilvl w:val="0"/>
          <w:numId w:val="5"/>
        </w:numPr>
        <w:spacing w:after="11" w:line="251" w:lineRule="auto"/>
        <w:ind w:hanging="360"/>
      </w:pPr>
      <w:r>
        <w:rPr>
          <w:rFonts w:ascii="Times New Roman" w:eastAsia="Times New Roman" w:hAnsi="Times New Roman" w:cs="Times New Roman"/>
        </w:rPr>
        <w:t xml:space="preserve">Proposition de baptême, de première communion ou de la confirmation </w:t>
      </w:r>
    </w:p>
    <w:p w:rsidR="00537B5F" w:rsidRDefault="00FA3B14">
      <w:pPr>
        <w:numPr>
          <w:ilvl w:val="0"/>
          <w:numId w:val="5"/>
        </w:numPr>
        <w:spacing w:after="11" w:line="251" w:lineRule="auto"/>
        <w:ind w:hanging="360"/>
      </w:pPr>
      <w:r>
        <w:rPr>
          <w:rFonts w:ascii="Times New Roman" w:eastAsia="Times New Roman" w:hAnsi="Times New Roman" w:cs="Times New Roman"/>
        </w:rPr>
        <w:t xml:space="preserve">Préparation des chants de la messe animée par les enfants et les jeunes à la paroisse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0"/>
        <w:ind w:left="1200"/>
      </w:pPr>
      <w:r>
        <w:rPr>
          <w:rFonts w:ascii="Times New Roman" w:eastAsia="Times New Roman" w:hAnsi="Times New Roman" w:cs="Times New Roman"/>
        </w:rPr>
        <w:t xml:space="preserve"> </w:t>
      </w:r>
    </w:p>
    <w:p w:rsidR="0063731B" w:rsidRDefault="0063731B">
      <w:pPr>
        <w:spacing w:after="4" w:line="250" w:lineRule="auto"/>
        <w:ind w:left="84" w:hanging="10"/>
        <w:rPr>
          <w:rFonts w:ascii="Times New Roman" w:eastAsia="Times New Roman" w:hAnsi="Times New Roman" w:cs="Times New Roman"/>
        </w:rPr>
      </w:pPr>
    </w:p>
    <w:p w:rsidR="00537B5F" w:rsidRDefault="00FA3B14">
      <w:pPr>
        <w:spacing w:after="4" w:line="250" w:lineRule="auto"/>
        <w:ind w:left="84" w:hanging="10"/>
      </w:pPr>
      <w:r>
        <w:rPr>
          <w:rFonts w:ascii="Times New Roman" w:eastAsia="Times New Roman" w:hAnsi="Times New Roman" w:cs="Times New Roman"/>
        </w:rPr>
        <w:lastRenderedPageBreak/>
        <w:t xml:space="preserve">En tant que chef d’établissement, faire vivre la Parole,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hanging="10"/>
        <w:jc w:val="both"/>
      </w:pPr>
      <w:r>
        <w:rPr>
          <w:rFonts w:ascii="Times New Roman" w:eastAsia="Times New Roman" w:hAnsi="Times New Roman" w:cs="Times New Roman"/>
        </w:rPr>
        <w:t xml:space="preserve">C’est faire en sorte que règne au sein de la communauté des échanges constructifs, d’entraide et de partage entre tous les membres de la communauté : les enseignants, le personnel, les prêtres, les parents, les bénévoles, les enfants, la Paroisse, les associations.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4" w:line="250" w:lineRule="auto"/>
        <w:ind w:left="84" w:hanging="10"/>
        <w:jc w:val="both"/>
      </w:pPr>
      <w:r>
        <w:rPr>
          <w:rFonts w:ascii="Times New Roman" w:eastAsia="Times New Roman" w:hAnsi="Times New Roman" w:cs="Times New Roman"/>
        </w:rPr>
        <w:t xml:space="preserve">En rassemblant lors de moments festifs le personnel et les enseignants et les prêtres (repas de début d’année, de Noël, de fin d’année)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4" w:line="250" w:lineRule="auto"/>
        <w:ind w:left="84" w:hanging="10"/>
        <w:jc w:val="both"/>
      </w:pPr>
      <w:r>
        <w:rPr>
          <w:rFonts w:ascii="Times New Roman" w:eastAsia="Times New Roman" w:hAnsi="Times New Roman" w:cs="Times New Roman"/>
        </w:rPr>
        <w:t xml:space="preserve">En rassemblant et en impliquant les différents partenaires et associations lors des conseils d’école qui se terminent souvent par des moments festifs…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right="864" w:hanging="10"/>
        <w:jc w:val="both"/>
      </w:pPr>
      <w:r>
        <w:rPr>
          <w:rFonts w:ascii="Times New Roman" w:eastAsia="Times New Roman" w:hAnsi="Times New Roman" w:cs="Times New Roman"/>
        </w:rPr>
        <w:t>C’est faire en sorte que dans l’établissement, il y ait un amour de l’autre en priorité. C’est témoigner de sa foi, dans ses paroles et ses actions.</w:t>
      </w:r>
      <w:r>
        <w:rPr>
          <w:rFonts w:ascii="Times New Roman" w:eastAsia="Times New Roman" w:hAnsi="Times New Roman" w:cs="Times New Roman"/>
          <w:color w:val="FF0000"/>
        </w:rPr>
        <w:t xml:space="preserve"> </w:t>
      </w:r>
    </w:p>
    <w:p w:rsidR="00537B5F" w:rsidRDefault="00FA3B14">
      <w:pPr>
        <w:spacing w:after="108"/>
        <w:ind w:left="809"/>
      </w:pPr>
      <w:r>
        <w:rPr>
          <w:rFonts w:ascii="Times New Roman" w:eastAsia="Times New Roman" w:hAnsi="Times New Roman" w:cs="Times New Roman"/>
        </w:rPr>
        <w:t xml:space="preserve"> </w:t>
      </w:r>
    </w:p>
    <w:p w:rsidR="00537B5F" w:rsidRDefault="00FA3B14">
      <w:pPr>
        <w:pStyle w:val="Titre3"/>
        <w:ind w:left="93"/>
      </w:pPr>
      <w:proofErr w:type="spellStart"/>
      <w:r>
        <w:t>ETRE</w:t>
      </w:r>
      <w:proofErr w:type="spellEnd"/>
      <w:r>
        <w:t xml:space="preserve"> TEMOIN DE LA PAROLE  </w:t>
      </w:r>
    </w:p>
    <w:p w:rsidR="00537B5F" w:rsidRDefault="00FA3B14">
      <w:pPr>
        <w:spacing w:after="0"/>
        <w:ind w:left="809"/>
      </w:pPr>
      <w:r>
        <w:rPr>
          <w:rFonts w:ascii="Times New Roman" w:eastAsia="Times New Roman" w:hAnsi="Times New Roman" w:cs="Times New Roman"/>
        </w:rPr>
        <w:t xml:space="preserve"> </w:t>
      </w:r>
    </w:p>
    <w:p w:rsidR="00537B5F" w:rsidRDefault="00FA3B14">
      <w:pPr>
        <w:spacing w:after="0" w:line="243" w:lineRule="auto"/>
        <w:ind w:left="89"/>
      </w:pPr>
      <w:r>
        <w:rPr>
          <w:rFonts w:ascii="Times New Roman" w:eastAsia="Times New Roman" w:hAnsi="Times New Roman" w:cs="Times New Roman"/>
        </w:rPr>
        <w:t xml:space="preserve">Chaque membre de notre communauté, par son comportement, ses paroles, doit être un témoin d’Amour, et être (si son cheminement spirituel le lui permet) un témoin de l’Amour que Dieu a pour nous. </w:t>
      </w:r>
    </w:p>
    <w:p w:rsidR="00537B5F" w:rsidRDefault="00FA3B14">
      <w:pPr>
        <w:spacing w:after="0"/>
        <w:ind w:left="153"/>
        <w:jc w:val="center"/>
      </w:pPr>
      <w:r>
        <w:rPr>
          <w:rFonts w:ascii="Times New Roman" w:eastAsia="Times New Roman" w:hAnsi="Times New Roman" w:cs="Times New Roman"/>
        </w:rPr>
        <w:t xml:space="preserve"> </w:t>
      </w:r>
    </w:p>
    <w:p w:rsidR="00537B5F" w:rsidRDefault="00FA3B14">
      <w:pPr>
        <w:spacing w:after="4" w:line="250" w:lineRule="auto"/>
        <w:ind w:left="84" w:hanging="10"/>
      </w:pPr>
      <w:r>
        <w:rPr>
          <w:rFonts w:ascii="Times New Roman" w:eastAsia="Times New Roman" w:hAnsi="Times New Roman" w:cs="Times New Roman"/>
        </w:rPr>
        <w:t xml:space="preserve">Notre école catholique a comme mission de faire connaître à tous, le projet que Dieu a pour nous : </w:t>
      </w:r>
    </w:p>
    <w:p w:rsidR="00537B5F" w:rsidRDefault="00FA3B14">
      <w:pPr>
        <w:spacing w:after="0"/>
        <w:ind w:left="89"/>
      </w:pPr>
      <w:r>
        <w:rPr>
          <w:rFonts w:ascii="Times New Roman" w:eastAsia="Times New Roman" w:hAnsi="Times New Roman" w:cs="Times New Roman"/>
        </w:rPr>
        <w:t xml:space="preserve"> </w:t>
      </w:r>
    </w:p>
    <w:p w:rsidR="00537B5F" w:rsidRDefault="00FA3B14">
      <w:pPr>
        <w:numPr>
          <w:ilvl w:val="0"/>
          <w:numId w:val="6"/>
        </w:numPr>
        <w:spacing w:after="4" w:line="250" w:lineRule="auto"/>
        <w:ind w:hanging="348"/>
        <w:jc w:val="both"/>
      </w:pPr>
      <w:r>
        <w:rPr>
          <w:rFonts w:ascii="Times New Roman" w:eastAsia="Times New Roman" w:hAnsi="Times New Roman" w:cs="Times New Roman"/>
        </w:rPr>
        <w:t xml:space="preserve">Découvrir son Amour </w:t>
      </w:r>
    </w:p>
    <w:p w:rsidR="00537B5F" w:rsidRDefault="00FA3B14">
      <w:pPr>
        <w:numPr>
          <w:ilvl w:val="0"/>
          <w:numId w:val="6"/>
        </w:numPr>
        <w:spacing w:after="4" w:line="250" w:lineRule="auto"/>
        <w:ind w:hanging="348"/>
        <w:jc w:val="both"/>
      </w:pPr>
      <w:r>
        <w:rPr>
          <w:rFonts w:ascii="Times New Roman" w:eastAsia="Times New Roman" w:hAnsi="Times New Roman" w:cs="Times New Roman"/>
        </w:rPr>
        <w:t xml:space="preserve">Vivre de son Amour </w:t>
      </w:r>
    </w:p>
    <w:p w:rsidR="00537B5F" w:rsidRDefault="00FA3B14">
      <w:pPr>
        <w:numPr>
          <w:ilvl w:val="0"/>
          <w:numId w:val="6"/>
        </w:numPr>
        <w:spacing w:after="4" w:line="250" w:lineRule="auto"/>
        <w:ind w:hanging="348"/>
        <w:jc w:val="both"/>
      </w:pPr>
      <w:r>
        <w:rPr>
          <w:rFonts w:ascii="Times New Roman" w:eastAsia="Times New Roman" w:hAnsi="Times New Roman" w:cs="Times New Roman"/>
        </w:rPr>
        <w:t xml:space="preserve">Témoigner de son Amour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4" w:line="250" w:lineRule="auto"/>
        <w:ind w:left="84" w:hanging="10"/>
        <w:jc w:val="both"/>
      </w:pPr>
      <w:r>
        <w:rPr>
          <w:rFonts w:ascii="Times New Roman" w:eastAsia="Times New Roman" w:hAnsi="Times New Roman" w:cs="Times New Roman"/>
        </w:rPr>
        <w:t xml:space="preserve">Par notre témoignage, nous amènerons chacun à être à son tour témoin de l’Evangile.  Notre témoignage est notre force. Demandons à l’Esprit Saint, la force d’être un bon témoin de Dieu. </w:t>
      </w:r>
    </w:p>
    <w:p w:rsidR="00537B5F" w:rsidRDefault="00FA3B14">
      <w:pPr>
        <w:spacing w:after="0"/>
        <w:ind w:left="89"/>
      </w:pPr>
      <w:r>
        <w:rPr>
          <w:rFonts w:ascii="Times New Roman" w:eastAsia="Times New Roman" w:hAnsi="Times New Roman" w:cs="Times New Roman"/>
        </w:rPr>
        <w:t xml:space="preserve"> </w:t>
      </w:r>
    </w:p>
    <w:p w:rsidR="00537B5F" w:rsidRDefault="00FA3B14">
      <w:pPr>
        <w:spacing w:after="2"/>
        <w:ind w:left="797"/>
      </w:pPr>
      <w:r>
        <w:rPr>
          <w:rFonts w:ascii="Times New Roman" w:eastAsia="Times New Roman" w:hAnsi="Times New Roman" w:cs="Times New Roman"/>
        </w:rPr>
        <w:t xml:space="preserve"> </w:t>
      </w:r>
    </w:p>
    <w:p w:rsidR="00537B5F" w:rsidRDefault="00FA3B14">
      <w:pPr>
        <w:spacing w:after="0"/>
        <w:ind w:left="136"/>
        <w:jc w:val="center"/>
      </w:pPr>
      <w:r>
        <w:rPr>
          <w:rFonts w:ascii="Times New Roman" w:eastAsia="Times New Roman" w:hAnsi="Times New Roman" w:cs="Times New Roman"/>
          <w:sz w:val="24"/>
        </w:rPr>
        <w:t xml:space="preserve"> </w:t>
      </w:r>
    </w:p>
    <w:p w:rsidR="00537B5F" w:rsidRDefault="00FA3B14">
      <w:pPr>
        <w:spacing w:after="0"/>
        <w:ind w:left="134"/>
        <w:jc w:val="center"/>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sectPr w:rsidR="00537B5F">
      <w:footerReference w:type="even" r:id="rId9"/>
      <w:footerReference w:type="default" r:id="rId10"/>
      <w:footerReference w:type="first" r:id="rId11"/>
      <w:pgSz w:w="11906" w:h="16838"/>
      <w:pgMar w:top="720" w:right="716" w:bottom="721" w:left="63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709" w:rsidRDefault="005A5709">
      <w:pPr>
        <w:spacing w:after="0" w:line="240" w:lineRule="auto"/>
      </w:pPr>
      <w:r>
        <w:separator/>
      </w:r>
    </w:p>
  </w:endnote>
  <w:endnote w:type="continuationSeparator" w:id="0">
    <w:p w:rsidR="005A5709" w:rsidRDefault="005A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5F" w:rsidRDefault="00FA3B14">
    <w:pPr>
      <w:spacing w:after="0"/>
      <w:ind w:left="89"/>
    </w:pPr>
    <w:r>
      <w:rPr>
        <w:noProof/>
      </w:rPr>
      <mc:AlternateContent>
        <mc:Choice Requires="wpg">
          <w:drawing>
            <wp:anchor distT="0" distB="0" distL="114300" distR="114300" simplePos="0" relativeHeight="251658240" behindDoc="0" locked="0" layoutInCell="1" allowOverlap="1">
              <wp:simplePos x="0" y="0"/>
              <wp:positionH relativeFrom="page">
                <wp:posOffset>1022604</wp:posOffset>
              </wp:positionH>
              <wp:positionV relativeFrom="page">
                <wp:posOffset>10363200</wp:posOffset>
              </wp:positionV>
              <wp:extent cx="5518404" cy="239268"/>
              <wp:effectExtent l="0" t="0" r="0" b="0"/>
              <wp:wrapSquare wrapText="bothSides"/>
              <wp:docPr id="7813" name="Group 7813"/>
              <wp:cNvGraphicFramePr/>
              <a:graphic xmlns:a="http://schemas.openxmlformats.org/drawingml/2006/main">
                <a:graphicData uri="http://schemas.microsoft.com/office/word/2010/wordprocessingGroup">
                  <wpg:wgp>
                    <wpg:cNvGrpSpPr/>
                    <wpg:grpSpPr>
                      <a:xfrm>
                        <a:off x="0" y="0"/>
                        <a:ext cx="5518404" cy="239268"/>
                        <a:chOff x="0" y="0"/>
                        <a:chExt cx="5518404" cy="239268"/>
                      </a:xfrm>
                    </wpg:grpSpPr>
                    <wps:wsp>
                      <wps:cNvPr id="7814" name="Shape 7814"/>
                      <wps:cNvSpPr/>
                      <wps:spPr>
                        <a:xfrm>
                          <a:off x="0" y="100585"/>
                          <a:ext cx="5518404" cy="0"/>
                        </a:xfrm>
                        <a:custGeom>
                          <a:avLst/>
                          <a:gdLst/>
                          <a:ahLst/>
                          <a:cxnLst/>
                          <a:rect l="0" t="0" r="0" b="0"/>
                          <a:pathLst>
                            <a:path w="5518404">
                              <a:moveTo>
                                <a:pt x="0" y="0"/>
                              </a:moveTo>
                              <a:lnTo>
                                <a:pt x="5518404" y="0"/>
                              </a:lnTo>
                            </a:path>
                          </a:pathLst>
                        </a:custGeom>
                        <a:ln w="12192" cap="flat">
                          <a:round/>
                        </a:ln>
                      </wps:spPr>
                      <wps:style>
                        <a:lnRef idx="1">
                          <a:srgbClr val="808080"/>
                        </a:lnRef>
                        <a:fillRef idx="0">
                          <a:srgbClr val="000000">
                            <a:alpha val="0"/>
                          </a:srgbClr>
                        </a:fillRef>
                        <a:effectRef idx="0">
                          <a:scrgbClr r="0" g="0" b="0"/>
                        </a:effectRef>
                        <a:fontRef idx="none"/>
                      </wps:style>
                      <wps:bodyPr/>
                    </wps:wsp>
                    <wps:wsp>
                      <wps:cNvPr id="7815" name="Shape 7815"/>
                      <wps:cNvSpPr/>
                      <wps:spPr>
                        <a:xfrm>
                          <a:off x="2462784" y="0"/>
                          <a:ext cx="623316" cy="239268"/>
                        </a:xfrm>
                        <a:custGeom>
                          <a:avLst/>
                          <a:gdLst/>
                          <a:ahLst/>
                          <a:cxnLst/>
                          <a:rect l="0" t="0" r="0" b="0"/>
                          <a:pathLst>
                            <a:path w="623316" h="239268">
                              <a:moveTo>
                                <a:pt x="39624" y="0"/>
                              </a:moveTo>
                              <a:lnTo>
                                <a:pt x="583692" y="0"/>
                              </a:lnTo>
                              <a:cubicBezTo>
                                <a:pt x="606552" y="0"/>
                                <a:pt x="623316" y="18288"/>
                                <a:pt x="623316" y="39624"/>
                              </a:cubicBezTo>
                              <a:lnTo>
                                <a:pt x="623316" y="199644"/>
                              </a:lnTo>
                              <a:cubicBezTo>
                                <a:pt x="623316" y="220980"/>
                                <a:pt x="606552" y="239268"/>
                                <a:pt x="583692" y="239268"/>
                              </a:cubicBezTo>
                              <a:lnTo>
                                <a:pt x="39624" y="239268"/>
                              </a:lnTo>
                              <a:cubicBezTo>
                                <a:pt x="16764" y="239268"/>
                                <a:pt x="0" y="220980"/>
                                <a:pt x="0" y="199644"/>
                              </a:cubicBezTo>
                              <a:lnTo>
                                <a:pt x="0" y="39624"/>
                              </a:lnTo>
                              <a:cubicBezTo>
                                <a:pt x="0" y="18288"/>
                                <a:pt x="16764" y="0"/>
                                <a:pt x="396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6" name="Shape 7816"/>
                      <wps:cNvSpPr/>
                      <wps:spPr>
                        <a:xfrm>
                          <a:off x="2462784" y="0"/>
                          <a:ext cx="39624" cy="239268"/>
                        </a:xfrm>
                        <a:custGeom>
                          <a:avLst/>
                          <a:gdLst/>
                          <a:ahLst/>
                          <a:cxnLst/>
                          <a:rect l="0" t="0" r="0" b="0"/>
                          <a:pathLst>
                            <a:path w="39624" h="239268">
                              <a:moveTo>
                                <a:pt x="39624" y="0"/>
                              </a:moveTo>
                              <a:cubicBezTo>
                                <a:pt x="16764" y="0"/>
                                <a:pt x="0" y="18288"/>
                                <a:pt x="0" y="39624"/>
                              </a:cubicBezTo>
                              <a:lnTo>
                                <a:pt x="0" y="199644"/>
                              </a:lnTo>
                              <a:cubicBezTo>
                                <a:pt x="0" y="220980"/>
                                <a:pt x="16764" y="239268"/>
                                <a:pt x="39624" y="239268"/>
                              </a:cubicBezTo>
                            </a:path>
                          </a:pathLst>
                        </a:custGeom>
                        <a:ln w="28956" cap="flat">
                          <a:round/>
                        </a:ln>
                      </wps:spPr>
                      <wps:style>
                        <a:lnRef idx="1">
                          <a:srgbClr val="808080"/>
                        </a:lnRef>
                        <a:fillRef idx="0">
                          <a:srgbClr val="000000">
                            <a:alpha val="0"/>
                          </a:srgbClr>
                        </a:fillRef>
                        <a:effectRef idx="0">
                          <a:scrgbClr r="0" g="0" b="0"/>
                        </a:effectRef>
                        <a:fontRef idx="none"/>
                      </wps:style>
                      <wps:bodyPr/>
                    </wps:wsp>
                    <wps:wsp>
                      <wps:cNvPr id="7817" name="Shape 7817"/>
                      <wps:cNvSpPr/>
                      <wps:spPr>
                        <a:xfrm>
                          <a:off x="3046476" y="0"/>
                          <a:ext cx="39624" cy="239268"/>
                        </a:xfrm>
                        <a:custGeom>
                          <a:avLst/>
                          <a:gdLst/>
                          <a:ahLst/>
                          <a:cxnLst/>
                          <a:rect l="0" t="0" r="0" b="0"/>
                          <a:pathLst>
                            <a:path w="39624" h="239268">
                              <a:moveTo>
                                <a:pt x="0" y="0"/>
                              </a:moveTo>
                              <a:cubicBezTo>
                                <a:pt x="22860" y="0"/>
                                <a:pt x="39624" y="18288"/>
                                <a:pt x="39624" y="39624"/>
                              </a:cubicBezTo>
                              <a:lnTo>
                                <a:pt x="39624" y="199644"/>
                              </a:lnTo>
                              <a:cubicBezTo>
                                <a:pt x="39624" y="220980"/>
                                <a:pt x="22860" y="239268"/>
                                <a:pt x="0" y="239268"/>
                              </a:cubicBezTo>
                            </a:path>
                          </a:pathLst>
                        </a:custGeom>
                        <a:ln w="28956" cap="flat">
                          <a:round/>
                        </a:ln>
                      </wps:spPr>
                      <wps:style>
                        <a:lnRef idx="1">
                          <a:srgbClr val="808080"/>
                        </a:lnRef>
                        <a:fillRef idx="0">
                          <a:srgbClr val="000000">
                            <a:alpha val="0"/>
                          </a:srgbClr>
                        </a:fillRef>
                        <a:effectRef idx="0">
                          <a:scrgbClr r="0" g="0" b="0"/>
                        </a:effectRef>
                        <a:fontRef idx="none"/>
                      </wps:style>
                      <wps:bodyPr/>
                    </wps:wsp>
                    <wps:wsp>
                      <wps:cNvPr id="7818" name="Rectangle 7818"/>
                      <wps:cNvSpPr/>
                      <wps:spPr>
                        <a:xfrm>
                          <a:off x="2738628" y="51813"/>
                          <a:ext cx="94361" cy="189944"/>
                        </a:xfrm>
                        <a:prstGeom prst="rect">
                          <a:avLst/>
                        </a:prstGeom>
                        <a:ln>
                          <a:noFill/>
                        </a:ln>
                      </wps:spPr>
                      <wps:txbx>
                        <w:txbxContent>
                          <w:p w:rsidR="00537B5F" w:rsidRDefault="00FA3B14">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wps:txbx>
                      <wps:bodyPr horzOverflow="overflow" vert="horz" lIns="0" tIns="0" rIns="0" bIns="0" rtlCol="0">
                        <a:noAutofit/>
                      </wps:bodyPr>
                    </wps:wsp>
                    <wps:wsp>
                      <wps:cNvPr id="7819" name="Rectangle 7819"/>
                      <wps:cNvSpPr/>
                      <wps:spPr>
                        <a:xfrm>
                          <a:off x="2808732" y="51814"/>
                          <a:ext cx="42146" cy="189943"/>
                        </a:xfrm>
                        <a:prstGeom prst="rect">
                          <a:avLst/>
                        </a:prstGeom>
                        <a:ln>
                          <a:noFill/>
                        </a:ln>
                      </wps:spPr>
                      <wps:txbx>
                        <w:txbxContent>
                          <w:p w:rsidR="00537B5F" w:rsidRDefault="00FA3B1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w:pict>
            <v:group id="Group 7813" o:spid="_x0000_s1026" style="position:absolute;left:0;text-align:left;margin-left:80.5pt;margin-top:816pt;width:434.5pt;height:18.85pt;z-index:251658240;mso-position-horizontal-relative:page;mso-position-vertical-relative:page" coordsize="55184,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">
              <v:shape id="Shape 7814" o:spid="_x0000_s1027" style="position:absolute;top:1005;width:55184;height:0;visibility:visible;mso-wrap-style:square;v-text-anchor:top" coordsize="5518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" path="m,l5518404,e" filled="f" strokecolor="gray" strokeweight=".96pt">
                <v:path arrowok="t" textboxrect="0,0,5518404,0"/>
              </v:shape>
              <v:shape id="Shape 7815" o:spid="_x0000_s1028" style="position:absolute;left:24627;width:6234;height:2392;visibility:visible;mso-wrap-style:square;v-text-anchor:top" coordsize="623316,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" path="m39624,l583692,v22860,,39624,18288,39624,39624l623316,199644v,21336,-16764,39624,-39624,39624l39624,239268c16764,239268,,220980,,199644l,39624c,18288,16764,,39624,xe" stroked="f" strokeweight="0">
                <v:stroke miterlimit="83231f" joinstyle="miter"/>
                <v:path arrowok="t" textboxrect="0,0,623316,239268"/>
              </v:shape>
              <v:shape id="Shape 7816" o:spid="_x0000_s1029" style="position:absolute;left:24627;width:397;height:2392;visibility:visible;mso-wrap-style:square;v-text-anchor:top" coordsize="3962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" path="m39624,c16764,,,18288,,39624l,199644v,21336,16764,39624,39624,39624e" filled="f" strokecolor="gray" strokeweight="2.28pt">
                <v:path arrowok="t" textboxrect="0,0,39624,239268"/>
              </v:shape>
              <v:shape id="Shape 7817" o:spid="_x0000_s1030" style="position:absolute;left:30464;width:397;height:2392;visibility:visible;mso-wrap-style:square;v-text-anchor:top" coordsize="3962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" path="m,c22860,,39624,18288,39624,39624r,160020c39624,220980,22860,239268,,239268e" filled="f" strokecolor="gray" strokeweight="2.28pt">
                <v:path arrowok="t" textboxrect="0,0,39624,239268"/>
              </v:shape>
              <v:rect id="Rectangle 7818" o:spid="_x0000_s1031" style="position:absolute;left:27386;top:518;width:9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" filled="f" stroked="f">
                <v:textbox inset="0,0,0,0">
                  <w:txbxContent>
                    <w:p w:rsidR="00537B5F" w:rsidRDefault="00FA3B14">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v:textbox>
              </v:rect>
              <v:rect id="Rectangle 7819" o:spid="_x0000_s1032" style="position:absolute;left:28087;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" filled="f" stroked="f">
                <v:textbox inset="0,0,0,0">
                  <w:txbxContent>
                    <w:p w:rsidR="00537B5F" w:rsidRDefault="00FA3B14">
                      <w:r>
                        <w:rPr>
                          <w:rFonts w:ascii="Times New Roman" w:eastAsia="Times New Roman" w:hAnsi="Times New Roman" w:cs="Times New Roman"/>
                        </w:rPr>
                        <w:t xml:space="preserve"> </w:t>
                      </w:r>
                    </w:p>
                  </w:txbxContent>
                </v:textbox>
              </v:rect>
              <w10:wrap type="square" anchorx="page" anchory="pag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5F" w:rsidRDefault="00FA3B14">
    <w:pPr>
      <w:spacing w:after="0"/>
      <w:ind w:left="89"/>
    </w:pPr>
    <w:r>
      <w:rPr>
        <w:noProof/>
      </w:rPr>
      <mc:AlternateContent>
        <mc:Choice Requires="wpg">
          <w:drawing>
            <wp:anchor distT="0" distB="0" distL="114300" distR="114300" simplePos="0" relativeHeight="251659264" behindDoc="0" locked="0" layoutInCell="1" allowOverlap="1">
              <wp:simplePos x="0" y="0"/>
              <wp:positionH relativeFrom="page">
                <wp:posOffset>1022604</wp:posOffset>
              </wp:positionH>
              <wp:positionV relativeFrom="page">
                <wp:posOffset>10363200</wp:posOffset>
              </wp:positionV>
              <wp:extent cx="5518404" cy="239268"/>
              <wp:effectExtent l="0" t="0" r="0" b="0"/>
              <wp:wrapSquare wrapText="bothSides"/>
              <wp:docPr id="7799" name="Group 7799"/>
              <wp:cNvGraphicFramePr/>
              <a:graphic xmlns:a="http://schemas.openxmlformats.org/drawingml/2006/main">
                <a:graphicData uri="http://schemas.microsoft.com/office/word/2010/wordprocessingGroup">
                  <wpg:wgp>
                    <wpg:cNvGrpSpPr/>
                    <wpg:grpSpPr>
                      <a:xfrm>
                        <a:off x="0" y="0"/>
                        <a:ext cx="5518404" cy="239268"/>
                        <a:chOff x="0" y="0"/>
                        <a:chExt cx="5518404" cy="239268"/>
                      </a:xfrm>
                    </wpg:grpSpPr>
                    <wps:wsp>
                      <wps:cNvPr id="7800" name="Shape 7800"/>
                      <wps:cNvSpPr/>
                      <wps:spPr>
                        <a:xfrm>
                          <a:off x="0" y="100585"/>
                          <a:ext cx="5518404" cy="0"/>
                        </a:xfrm>
                        <a:custGeom>
                          <a:avLst/>
                          <a:gdLst/>
                          <a:ahLst/>
                          <a:cxnLst/>
                          <a:rect l="0" t="0" r="0" b="0"/>
                          <a:pathLst>
                            <a:path w="5518404">
                              <a:moveTo>
                                <a:pt x="0" y="0"/>
                              </a:moveTo>
                              <a:lnTo>
                                <a:pt x="5518404" y="0"/>
                              </a:lnTo>
                            </a:path>
                          </a:pathLst>
                        </a:custGeom>
                        <a:ln w="12192" cap="flat">
                          <a:round/>
                        </a:ln>
                      </wps:spPr>
                      <wps:style>
                        <a:lnRef idx="1">
                          <a:srgbClr val="808080"/>
                        </a:lnRef>
                        <a:fillRef idx="0">
                          <a:srgbClr val="000000">
                            <a:alpha val="0"/>
                          </a:srgbClr>
                        </a:fillRef>
                        <a:effectRef idx="0">
                          <a:scrgbClr r="0" g="0" b="0"/>
                        </a:effectRef>
                        <a:fontRef idx="none"/>
                      </wps:style>
                      <wps:bodyPr/>
                    </wps:wsp>
                    <wps:wsp>
                      <wps:cNvPr id="7801" name="Shape 7801"/>
                      <wps:cNvSpPr/>
                      <wps:spPr>
                        <a:xfrm>
                          <a:off x="2462784" y="0"/>
                          <a:ext cx="623316" cy="239268"/>
                        </a:xfrm>
                        <a:custGeom>
                          <a:avLst/>
                          <a:gdLst/>
                          <a:ahLst/>
                          <a:cxnLst/>
                          <a:rect l="0" t="0" r="0" b="0"/>
                          <a:pathLst>
                            <a:path w="623316" h="239268">
                              <a:moveTo>
                                <a:pt x="39624" y="0"/>
                              </a:moveTo>
                              <a:lnTo>
                                <a:pt x="583692" y="0"/>
                              </a:lnTo>
                              <a:cubicBezTo>
                                <a:pt x="606552" y="0"/>
                                <a:pt x="623316" y="18288"/>
                                <a:pt x="623316" y="39624"/>
                              </a:cubicBezTo>
                              <a:lnTo>
                                <a:pt x="623316" y="199644"/>
                              </a:lnTo>
                              <a:cubicBezTo>
                                <a:pt x="623316" y="220980"/>
                                <a:pt x="606552" y="239268"/>
                                <a:pt x="583692" y="239268"/>
                              </a:cubicBezTo>
                              <a:lnTo>
                                <a:pt x="39624" y="239268"/>
                              </a:lnTo>
                              <a:cubicBezTo>
                                <a:pt x="16764" y="239268"/>
                                <a:pt x="0" y="220980"/>
                                <a:pt x="0" y="199644"/>
                              </a:cubicBezTo>
                              <a:lnTo>
                                <a:pt x="0" y="39624"/>
                              </a:lnTo>
                              <a:cubicBezTo>
                                <a:pt x="0" y="18288"/>
                                <a:pt x="16764" y="0"/>
                                <a:pt x="396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02" name="Shape 7802"/>
                      <wps:cNvSpPr/>
                      <wps:spPr>
                        <a:xfrm>
                          <a:off x="2462784" y="0"/>
                          <a:ext cx="39624" cy="239268"/>
                        </a:xfrm>
                        <a:custGeom>
                          <a:avLst/>
                          <a:gdLst/>
                          <a:ahLst/>
                          <a:cxnLst/>
                          <a:rect l="0" t="0" r="0" b="0"/>
                          <a:pathLst>
                            <a:path w="39624" h="239268">
                              <a:moveTo>
                                <a:pt x="39624" y="0"/>
                              </a:moveTo>
                              <a:cubicBezTo>
                                <a:pt x="16764" y="0"/>
                                <a:pt x="0" y="18288"/>
                                <a:pt x="0" y="39624"/>
                              </a:cubicBezTo>
                              <a:lnTo>
                                <a:pt x="0" y="199644"/>
                              </a:lnTo>
                              <a:cubicBezTo>
                                <a:pt x="0" y="220980"/>
                                <a:pt x="16764" y="239268"/>
                                <a:pt x="39624" y="239268"/>
                              </a:cubicBezTo>
                            </a:path>
                          </a:pathLst>
                        </a:custGeom>
                        <a:ln w="28956" cap="flat">
                          <a:round/>
                        </a:ln>
                      </wps:spPr>
                      <wps:style>
                        <a:lnRef idx="1">
                          <a:srgbClr val="808080"/>
                        </a:lnRef>
                        <a:fillRef idx="0">
                          <a:srgbClr val="000000">
                            <a:alpha val="0"/>
                          </a:srgbClr>
                        </a:fillRef>
                        <a:effectRef idx="0">
                          <a:scrgbClr r="0" g="0" b="0"/>
                        </a:effectRef>
                        <a:fontRef idx="none"/>
                      </wps:style>
                      <wps:bodyPr/>
                    </wps:wsp>
                    <wps:wsp>
                      <wps:cNvPr id="7803" name="Shape 7803"/>
                      <wps:cNvSpPr/>
                      <wps:spPr>
                        <a:xfrm>
                          <a:off x="3046476" y="0"/>
                          <a:ext cx="39624" cy="239268"/>
                        </a:xfrm>
                        <a:custGeom>
                          <a:avLst/>
                          <a:gdLst/>
                          <a:ahLst/>
                          <a:cxnLst/>
                          <a:rect l="0" t="0" r="0" b="0"/>
                          <a:pathLst>
                            <a:path w="39624" h="239268">
                              <a:moveTo>
                                <a:pt x="0" y="0"/>
                              </a:moveTo>
                              <a:cubicBezTo>
                                <a:pt x="22860" y="0"/>
                                <a:pt x="39624" y="18288"/>
                                <a:pt x="39624" y="39624"/>
                              </a:cubicBezTo>
                              <a:lnTo>
                                <a:pt x="39624" y="199644"/>
                              </a:lnTo>
                              <a:cubicBezTo>
                                <a:pt x="39624" y="220980"/>
                                <a:pt x="22860" y="239268"/>
                                <a:pt x="0" y="239268"/>
                              </a:cubicBezTo>
                            </a:path>
                          </a:pathLst>
                        </a:custGeom>
                        <a:ln w="28956" cap="flat">
                          <a:round/>
                        </a:ln>
                      </wps:spPr>
                      <wps:style>
                        <a:lnRef idx="1">
                          <a:srgbClr val="808080"/>
                        </a:lnRef>
                        <a:fillRef idx="0">
                          <a:srgbClr val="000000">
                            <a:alpha val="0"/>
                          </a:srgbClr>
                        </a:fillRef>
                        <a:effectRef idx="0">
                          <a:scrgbClr r="0" g="0" b="0"/>
                        </a:effectRef>
                        <a:fontRef idx="none"/>
                      </wps:style>
                      <wps:bodyPr/>
                    </wps:wsp>
                    <wps:wsp>
                      <wps:cNvPr id="7804" name="Rectangle 7804"/>
                      <wps:cNvSpPr/>
                      <wps:spPr>
                        <a:xfrm>
                          <a:off x="2738628" y="51813"/>
                          <a:ext cx="94361" cy="189944"/>
                        </a:xfrm>
                        <a:prstGeom prst="rect">
                          <a:avLst/>
                        </a:prstGeom>
                        <a:ln>
                          <a:noFill/>
                        </a:ln>
                      </wps:spPr>
                      <wps:txbx>
                        <w:txbxContent>
                          <w:p w:rsidR="00537B5F" w:rsidRDefault="00FA3B14">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wps:txbx>
                      <wps:bodyPr horzOverflow="overflow" vert="horz" lIns="0" tIns="0" rIns="0" bIns="0" rtlCol="0">
                        <a:noAutofit/>
                      </wps:bodyPr>
                    </wps:wsp>
                    <wps:wsp>
                      <wps:cNvPr id="7805" name="Rectangle 7805"/>
                      <wps:cNvSpPr/>
                      <wps:spPr>
                        <a:xfrm>
                          <a:off x="2808732" y="51814"/>
                          <a:ext cx="42146" cy="189943"/>
                        </a:xfrm>
                        <a:prstGeom prst="rect">
                          <a:avLst/>
                        </a:prstGeom>
                        <a:ln>
                          <a:noFill/>
                        </a:ln>
                      </wps:spPr>
                      <wps:txbx>
                        <w:txbxContent>
                          <w:p w:rsidR="00537B5F" w:rsidRDefault="00FA3B14">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w:pict>
            <v:group id="Group 7799" o:spid="_x0000_s1033" style="position:absolute;left:0;text-align:left;margin-left:80.5pt;margin-top:816pt;width:434.5pt;height:18.85pt;z-index:251659264;mso-position-horizontal-relative:page;mso-position-vertical-relative:page" coordsize="55184,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">
              <v:shape id="Shape 7800" o:spid="_x0000_s1034" style="position:absolute;top:1005;width:55184;height:0;visibility:visible;mso-wrap-style:square;v-text-anchor:top" coordsize="5518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" path="m,l5518404,e" filled="f" strokecolor="gray" strokeweight=".96pt">
                <v:path arrowok="t" textboxrect="0,0,5518404,0"/>
              </v:shape>
              <v:shape id="Shape 7801" o:spid="_x0000_s1035" style="position:absolute;left:24627;width:6234;height:2392;visibility:visible;mso-wrap-style:square;v-text-anchor:top" coordsize="623316,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" path="m39624,l583692,v22860,,39624,18288,39624,39624l623316,199644v,21336,-16764,39624,-39624,39624l39624,239268c16764,239268,,220980,,199644l,39624c,18288,16764,,39624,xe" stroked="f" strokeweight="0">
                <v:stroke miterlimit="83231f" joinstyle="miter"/>
                <v:path arrowok="t" textboxrect="0,0,623316,239268"/>
              </v:shape>
              <v:shape id="Shape 7802" o:spid="_x0000_s1036" style="position:absolute;left:24627;width:397;height:2392;visibility:visible;mso-wrap-style:square;v-text-anchor:top" coordsize="3962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" path="m39624,c16764,,,18288,,39624l,199644v,21336,16764,39624,39624,39624e" filled="f" strokecolor="gray" strokeweight="2.28pt">
                <v:path arrowok="t" textboxrect="0,0,39624,239268"/>
              </v:shape>
              <v:shape id="Shape 7803" o:spid="_x0000_s1037" style="position:absolute;left:30464;width:397;height:2392;visibility:visible;mso-wrap-style:square;v-text-anchor:top" coordsize="39624,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" path="m,c22860,,39624,18288,39624,39624r,160020c39624,220980,22860,239268,,239268e" filled="f" strokecolor="gray" strokeweight="2.28pt">
                <v:path arrowok="t" textboxrect="0,0,39624,239268"/>
              </v:shape>
              <v:rect id="Rectangle 7804" o:spid="_x0000_s1038" style="position:absolute;left:27386;top:518;width:9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" filled="f" stroked="f">
                <v:textbox inset="0,0,0,0">
                  <w:txbxContent>
                    <w:p w:rsidR="00537B5F" w:rsidRDefault="00FA3B14">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txbxContent>
                </v:textbox>
              </v:rect>
              <v:rect id="Rectangle 7805" o:spid="_x0000_s1039" style="position:absolute;left:28087;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" filled="f" stroked="f">
                <v:textbox inset="0,0,0,0">
                  <w:txbxContent>
                    <w:p w:rsidR="00537B5F" w:rsidRDefault="00FA3B14">
                      <w:r>
                        <w:rPr>
                          <w:rFonts w:ascii="Times New Roman" w:eastAsia="Times New Roman" w:hAnsi="Times New Roman" w:cs="Times New Roman"/>
                        </w:rPr>
                        <w:t xml:space="preserve"> </w:t>
                      </w:r>
                    </w:p>
                  </w:txbxContent>
                </v:textbox>
              </v:rect>
              <w10:wrap type="square" anchorx="page" anchory="pag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5F" w:rsidRDefault="00537B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709" w:rsidRDefault="005A5709">
      <w:pPr>
        <w:spacing w:after="0" w:line="240" w:lineRule="auto"/>
      </w:pPr>
      <w:r>
        <w:separator/>
      </w:r>
    </w:p>
  </w:footnote>
  <w:footnote w:type="continuationSeparator" w:id="0">
    <w:p w:rsidR="005A5709" w:rsidRDefault="005A5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2B50"/>
    <w:multiLevelType w:val="hybridMultilevel"/>
    <w:tmpl w:val="9F82B38C"/>
    <w:lvl w:ilvl="0" w:tplc="B3A2067E">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CE0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C044D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2224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F87F6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CCF3D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CA97A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7E178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42B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8E6200"/>
    <w:multiLevelType w:val="hybridMultilevel"/>
    <w:tmpl w:val="E6D4FEA0"/>
    <w:lvl w:ilvl="0" w:tplc="EF5E8DE8">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E6A40">
      <w:start w:val="1"/>
      <w:numFmt w:val="bullet"/>
      <w:lvlText w:val="o"/>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F0038C">
      <w:start w:val="1"/>
      <w:numFmt w:val="bullet"/>
      <w:lvlText w:val="▪"/>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B6CD8C">
      <w:start w:val="1"/>
      <w:numFmt w:val="bullet"/>
      <w:lvlText w:val="•"/>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B09FD8">
      <w:start w:val="1"/>
      <w:numFmt w:val="bullet"/>
      <w:lvlText w:val="o"/>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72E9C0">
      <w:start w:val="1"/>
      <w:numFmt w:val="bullet"/>
      <w:lvlText w:val="▪"/>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A22484">
      <w:start w:val="1"/>
      <w:numFmt w:val="bullet"/>
      <w:lvlText w:val="•"/>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40BDC">
      <w:start w:val="1"/>
      <w:numFmt w:val="bullet"/>
      <w:lvlText w:val="o"/>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AC6408">
      <w:start w:val="1"/>
      <w:numFmt w:val="bullet"/>
      <w:lvlText w:val="▪"/>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2E127E"/>
    <w:multiLevelType w:val="hybridMultilevel"/>
    <w:tmpl w:val="61EAE9BA"/>
    <w:lvl w:ilvl="0" w:tplc="06BA7DA8">
      <w:start w:val="1"/>
      <w:numFmt w:val="bullet"/>
      <w:lvlText w:val="•"/>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3C2A92">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724D76">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42A4C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E65DB2">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00A7B2">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18519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301418">
      <w:start w:val="1"/>
      <w:numFmt w:val="bullet"/>
      <w:lvlText w:val="o"/>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402098">
      <w:start w:val="1"/>
      <w:numFmt w:val="bullet"/>
      <w:lvlText w:val="▪"/>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FA7604D"/>
    <w:multiLevelType w:val="hybridMultilevel"/>
    <w:tmpl w:val="59EAB9C0"/>
    <w:lvl w:ilvl="0" w:tplc="8E82AD56">
      <w:start w:val="1"/>
      <w:numFmt w:val="bullet"/>
      <w:lvlText w:val="-"/>
      <w:lvlJc w:val="left"/>
      <w:pPr>
        <w:ind w:left="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167EA8">
      <w:start w:val="1"/>
      <w:numFmt w:val="bullet"/>
      <w:lvlText w:val="o"/>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540D9A">
      <w:start w:val="1"/>
      <w:numFmt w:val="bullet"/>
      <w:lvlText w:val="▪"/>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EE7EC">
      <w:start w:val="1"/>
      <w:numFmt w:val="bullet"/>
      <w:lvlText w:val="•"/>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2E8B4C">
      <w:start w:val="1"/>
      <w:numFmt w:val="bullet"/>
      <w:lvlText w:val="o"/>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AA6AF4">
      <w:start w:val="1"/>
      <w:numFmt w:val="bullet"/>
      <w:lvlText w:val="▪"/>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12125E">
      <w:start w:val="1"/>
      <w:numFmt w:val="bullet"/>
      <w:lvlText w:val="•"/>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88D2C0">
      <w:start w:val="1"/>
      <w:numFmt w:val="bullet"/>
      <w:lvlText w:val="o"/>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8CF9FE">
      <w:start w:val="1"/>
      <w:numFmt w:val="bullet"/>
      <w:lvlText w:val="▪"/>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8B25AC"/>
    <w:multiLevelType w:val="hybridMultilevel"/>
    <w:tmpl w:val="D4045BAA"/>
    <w:lvl w:ilvl="0" w:tplc="FBDA75F8">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6476D4">
      <w:start w:val="1"/>
      <w:numFmt w:val="bullet"/>
      <w:lvlText w:val="o"/>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29AD6">
      <w:start w:val="1"/>
      <w:numFmt w:val="bullet"/>
      <w:lvlText w:val="▪"/>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67572">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AD9F6">
      <w:start w:val="1"/>
      <w:numFmt w:val="bullet"/>
      <w:lvlText w:val="o"/>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6A514">
      <w:start w:val="1"/>
      <w:numFmt w:val="bullet"/>
      <w:lvlText w:val="▪"/>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8C2FA">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468434">
      <w:start w:val="1"/>
      <w:numFmt w:val="bullet"/>
      <w:lvlText w:val="o"/>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61E50">
      <w:start w:val="1"/>
      <w:numFmt w:val="bullet"/>
      <w:lvlText w:val="▪"/>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1513E4"/>
    <w:multiLevelType w:val="hybridMultilevel"/>
    <w:tmpl w:val="B21676FC"/>
    <w:lvl w:ilvl="0" w:tplc="16F29874">
      <w:start w:val="1"/>
      <w:numFmt w:val="bullet"/>
      <w:lvlText w:val="-"/>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A326C">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BE8382">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8A1DA">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F4B208">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068756">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DC265A">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D42146">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20A47E">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5F"/>
    <w:rsid w:val="00537B5F"/>
    <w:rsid w:val="005A3767"/>
    <w:rsid w:val="005A5709"/>
    <w:rsid w:val="0063731B"/>
    <w:rsid w:val="00795AED"/>
    <w:rsid w:val="009248EC"/>
    <w:rsid w:val="00A21A15"/>
    <w:rsid w:val="00FA3B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F0F68-59DD-4AE6-B003-85F99CDC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hd w:val="clear" w:color="auto" w:fill="FBD4B4"/>
      <w:spacing w:after="82"/>
      <w:ind w:left="89"/>
      <w:jc w:val="center"/>
      <w:outlineLvl w:val="0"/>
    </w:pPr>
    <w:rPr>
      <w:rFonts w:ascii="Times New Roman" w:eastAsia="Times New Roman" w:hAnsi="Times New Roman" w:cs="Times New Roman"/>
      <w:color w:val="000000"/>
      <w:sz w:val="56"/>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E5B8B7"/>
      <w:spacing w:after="0"/>
      <w:ind w:left="91" w:hanging="10"/>
      <w:jc w:val="center"/>
      <w:outlineLvl w:val="1"/>
    </w:pPr>
    <w:rPr>
      <w:rFonts w:ascii="Times New Roman" w:eastAsia="Times New Roman" w:hAnsi="Times New Roman" w:cs="Times New Roman"/>
      <w:color w:val="000000"/>
      <w:sz w:val="40"/>
    </w:rPr>
  </w:style>
  <w:style w:type="paragraph" w:styleId="Titre3">
    <w:name w:val="heading 3"/>
    <w:next w:val="Normal"/>
    <w:link w:val="Titre3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B8CCE4"/>
      <w:spacing w:after="0"/>
      <w:ind w:left="91" w:hanging="10"/>
      <w:jc w:val="center"/>
      <w:outlineLvl w:val="2"/>
    </w:pPr>
    <w:rPr>
      <w:rFonts w:ascii="Times New Roman" w:eastAsia="Times New Roman" w:hAnsi="Times New Roman" w:cs="Times New Roman"/>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Times New Roman" w:eastAsia="Times New Roman" w:hAnsi="Times New Roman" w:cs="Times New Roman"/>
      <w:color w:val="000000"/>
      <w:sz w:val="32"/>
    </w:rPr>
  </w:style>
  <w:style w:type="character" w:customStyle="1" w:styleId="Titre2Car">
    <w:name w:val="Titre 2 Car"/>
    <w:link w:val="Titre2"/>
    <w:rPr>
      <w:rFonts w:ascii="Times New Roman" w:eastAsia="Times New Roman" w:hAnsi="Times New Roman" w:cs="Times New Roman"/>
      <w:color w:val="000000"/>
      <w:sz w:val="40"/>
    </w:rPr>
  </w:style>
  <w:style w:type="character" w:customStyle="1" w:styleId="Titre1Car">
    <w:name w:val="Titre 1 Car"/>
    <w:link w:val="Titre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9116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Microsoft Word - PROJET PASTORAL MODIFIE STE MARIE 2024(1)</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PROJET PASTORAL MODIFIE STE MARIE 2024(1)</dc:title>
  <dc:subject/>
  <dc:creator>valýrie LEGRAND</dc:creator>
  <cp:keywords/>
  <cp:lastModifiedBy>Valérie LEGRAND</cp:lastModifiedBy>
  <cp:revision>2</cp:revision>
  <dcterms:created xsi:type="dcterms:W3CDTF">2025-12-16T10:07:00Z</dcterms:created>
  <dcterms:modified xsi:type="dcterms:W3CDTF">2025-12-16T10:07:00Z</dcterms:modified>
</cp:coreProperties>
</file>